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1A" w:rsidRPr="001B7F8B" w:rsidRDefault="0008281A" w:rsidP="008E5894">
      <w:pPr>
        <w:jc w:val="center"/>
        <w:rPr>
          <w:rFonts w:ascii="TUM Neue Helvetica 55 Regular" w:hAnsi="TUM Neue Helvetica 55 Regular"/>
          <w:b/>
          <w:bCs/>
          <w:sz w:val="28"/>
          <w:szCs w:val="28"/>
        </w:rPr>
      </w:pPr>
      <w:r w:rsidRPr="001B7F8B">
        <w:rPr>
          <w:rFonts w:ascii="TUM Neue Helvetica 55 Regular" w:hAnsi="TUM Neue Helvetica 55 Regular"/>
          <w:b/>
          <w:bCs/>
          <w:sz w:val="28"/>
          <w:szCs w:val="28"/>
        </w:rPr>
        <w:t>Regulations</w:t>
      </w:r>
    </w:p>
    <w:p w:rsidR="0008281A" w:rsidRPr="001B7F8B" w:rsidRDefault="0008281A" w:rsidP="008E5894">
      <w:pPr>
        <w:jc w:val="center"/>
        <w:rPr>
          <w:rFonts w:ascii="TUM Neue Helvetica 55 Regular" w:hAnsi="TUM Neue Helvetica 55 Regular"/>
          <w:b/>
          <w:bCs/>
          <w:sz w:val="28"/>
          <w:szCs w:val="28"/>
        </w:rPr>
      </w:pPr>
      <w:r w:rsidRPr="001B7F8B">
        <w:rPr>
          <w:rFonts w:ascii="TUM Neue Helvetica 55 Regular" w:hAnsi="TUM Neue Helvetica 55 Regular"/>
          <w:b/>
          <w:bCs/>
          <w:sz w:val="28"/>
          <w:szCs w:val="28"/>
        </w:rPr>
        <w:t>Graduate Center Social Sciences and Technology</w:t>
      </w:r>
    </w:p>
    <w:p w:rsidR="008F1365" w:rsidRDefault="008F1365" w:rsidP="00720617">
      <w:pPr>
        <w:jc w:val="center"/>
        <w:rPr>
          <w:rFonts w:ascii="TUM Neue Helvetica 55 Regular" w:hAnsi="TUM Neue Helvetica 55 Regular"/>
          <w:b/>
          <w:bCs/>
        </w:rPr>
      </w:pPr>
    </w:p>
    <w:p w:rsidR="0008281A" w:rsidRPr="001B7F8B" w:rsidRDefault="0008281A" w:rsidP="00720617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Preamble</w:t>
      </w:r>
    </w:p>
    <w:p w:rsidR="0008281A" w:rsidRPr="001B7F8B" w:rsidRDefault="0008281A" w:rsidP="00720617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On the basis of § 3 Para. 2 of the Statute of the TUM Graduate School (Statute TUM-GS) of 23.08.2021, the following regulations for the</w:t>
      </w:r>
      <w:r w:rsidR="00720617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Graduate Center of Social Sciences and Technology are adopted.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</w:t>
      </w:r>
    </w:p>
    <w:p w:rsidR="0008281A" w:rsidRPr="001B7F8B" w:rsidRDefault="0008281A" w:rsidP="00720617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Name and position within the TUM Graduate School</w:t>
      </w:r>
    </w:p>
    <w:p w:rsidR="0008281A" w:rsidRPr="001B7F8B" w:rsidRDefault="0008281A" w:rsidP="00720617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Graduate Center of Social Sciences and Technology (GC SoT) is part of the School of Social Sciences and Technology and the TUM Graduate School, which is a central scientific institution of TUM. The name and image of the </w:t>
      </w:r>
      <w:r w:rsidR="00D85767" w:rsidRPr="001B7F8B">
        <w:rPr>
          <w:rFonts w:ascii="TUM Neue Helvetica 55 Regular" w:hAnsi="TUM Neue Helvetica 55 Regular"/>
        </w:rPr>
        <w:t>g</w:t>
      </w:r>
      <w:r w:rsidRPr="001B7F8B">
        <w:rPr>
          <w:rFonts w:ascii="TUM Neue Helvetica 55 Regular" w:hAnsi="TUM Neue Helvetica 55 Regular"/>
        </w:rPr>
        <w:t xml:space="preserve">raduate </w:t>
      </w:r>
      <w:r w:rsidR="00D85767" w:rsidRPr="001B7F8B">
        <w:rPr>
          <w:rFonts w:ascii="TUM Neue Helvetica 55 Regular" w:hAnsi="TUM Neue Helvetica 55 Regular"/>
        </w:rPr>
        <w:t>c</w:t>
      </w:r>
      <w:r w:rsidRPr="001B7F8B">
        <w:rPr>
          <w:rFonts w:ascii="TUM Neue Helvetica 55 Regular" w:hAnsi="TUM Neue Helvetica 55 Regular"/>
        </w:rPr>
        <w:t>enter are based on the corporate design of TUM and TUM Graduate School.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2</w:t>
      </w:r>
    </w:p>
    <w:p w:rsidR="0008281A" w:rsidRPr="001B7F8B" w:rsidRDefault="0008281A" w:rsidP="00720617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Objectives and tasks</w:t>
      </w:r>
    </w:p>
    <w:p w:rsidR="003C7943" w:rsidRPr="00687C8E" w:rsidRDefault="0008281A" w:rsidP="003C7943">
      <w:pPr>
        <w:pStyle w:val="Listenabsatz"/>
        <w:numPr>
          <w:ilvl w:val="0"/>
          <w:numId w:val="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regulations according to § 2 as well as § 14 of the TUM-GS Statute of 23.08.2021 on the goals and tasks </w:t>
      </w:r>
      <w:r w:rsidRPr="000C0F12">
        <w:rPr>
          <w:rFonts w:ascii="TUM Neue Helvetica 55 Regular" w:hAnsi="TUM Neue Helvetica 55 Regular"/>
        </w:rPr>
        <w:t>of the TUM-GS and the</w:t>
      </w:r>
      <w:r w:rsidR="00D85767" w:rsidRPr="000C0F12">
        <w:rPr>
          <w:rFonts w:ascii="TUM Neue Helvetica 55 Regular" w:hAnsi="TUM Neue Helvetica 55 Regular"/>
        </w:rPr>
        <w:t xml:space="preserve"> g</w:t>
      </w:r>
      <w:r w:rsidRPr="000C0F12">
        <w:rPr>
          <w:rFonts w:ascii="TUM Neue Helvetica 55 Regular" w:hAnsi="TUM Neue Helvetica 55 Regular"/>
        </w:rPr>
        <w:t xml:space="preserve">raduate </w:t>
      </w:r>
      <w:r w:rsidR="00D85767" w:rsidRPr="000C0F12">
        <w:rPr>
          <w:rFonts w:ascii="TUM Neue Helvetica 55 Regular" w:hAnsi="TUM Neue Helvetica 55 Regular"/>
        </w:rPr>
        <w:t>c</w:t>
      </w:r>
      <w:r w:rsidRPr="000C0F12">
        <w:rPr>
          <w:rFonts w:ascii="TUM Neue Helvetica 55 Regular" w:hAnsi="TUM Neue Helvetica 55 Regular"/>
        </w:rPr>
        <w:t>enters</w:t>
      </w:r>
      <w:r w:rsidR="00D85767" w:rsidRPr="000C0F12">
        <w:rPr>
          <w:rFonts w:ascii="TUM Neue Helvetica 55 Regular" w:hAnsi="TUM Neue Helvetica 55 Regular"/>
        </w:rPr>
        <w:t xml:space="preserve"> apply</w:t>
      </w:r>
      <w:r w:rsidRPr="000C0F12">
        <w:rPr>
          <w:rFonts w:ascii="TUM Neue Helvetica 55 Regular" w:hAnsi="TUM Neue Helvetica 55 Regular"/>
        </w:rPr>
        <w:t xml:space="preserve">. The objectives and tasks </w:t>
      </w:r>
      <w:r w:rsidR="00D85767" w:rsidRPr="000C0F12">
        <w:rPr>
          <w:rFonts w:ascii="TUM Neue Helvetica 55 Regular" w:hAnsi="TUM Neue Helvetica 55 Regular"/>
        </w:rPr>
        <w:t xml:space="preserve">as laid down </w:t>
      </w:r>
      <w:r w:rsidRPr="000C0F12">
        <w:rPr>
          <w:rFonts w:ascii="TUM Neue Helvetica 55 Regular" w:hAnsi="TUM Neue Helvetica 55 Regular"/>
        </w:rPr>
        <w:t>in the TUM-GS statute</w:t>
      </w:r>
      <w:r w:rsidR="00D85767" w:rsidRPr="000C0F12">
        <w:rPr>
          <w:rFonts w:ascii="TUM Neue Helvetica 55 Regular" w:hAnsi="TUM Neue Helvetica 55 Regular"/>
        </w:rPr>
        <w:t xml:space="preserve"> are </w:t>
      </w:r>
      <w:r w:rsidR="00D85767" w:rsidRPr="00687C8E">
        <w:rPr>
          <w:rFonts w:ascii="TUM Neue Helvetica 55 Regular" w:hAnsi="TUM Neue Helvetica 55 Regular"/>
        </w:rPr>
        <w:t xml:space="preserve">fulfilled by the graduate </w:t>
      </w:r>
      <w:r w:rsidR="00611AE9" w:rsidRPr="00687C8E">
        <w:rPr>
          <w:rFonts w:ascii="TUM Neue Helvetica 55 Regular" w:hAnsi="TUM Neue Helvetica 55 Regular"/>
        </w:rPr>
        <w:t>center</w:t>
      </w:r>
      <w:r w:rsidR="00D85767" w:rsidRPr="00687C8E">
        <w:rPr>
          <w:rFonts w:ascii="TUM Neue Helvetica 55 Regular" w:hAnsi="TUM Neue Helvetica 55 Regular"/>
        </w:rPr>
        <w:t xml:space="preserve">s </w:t>
      </w:r>
      <w:r w:rsidR="000C0F12" w:rsidRPr="00687C8E">
        <w:rPr>
          <w:rFonts w:ascii="TUM Neue Helvetica 55 Regular" w:hAnsi="TUM Neue Helvetica 55 Regular"/>
        </w:rPr>
        <w:t>in particular</w:t>
      </w:r>
      <w:r w:rsidR="00D85767" w:rsidRPr="00687C8E">
        <w:rPr>
          <w:rFonts w:ascii="TUM Neue Helvetica 55 Regular" w:hAnsi="TUM Neue Helvetica 55 Regular"/>
        </w:rPr>
        <w:t xml:space="preserve"> </w:t>
      </w:r>
      <w:r w:rsidR="008E5894" w:rsidRPr="00687C8E">
        <w:rPr>
          <w:rFonts w:ascii="TUM Neue Helvetica 55 Regular" w:hAnsi="TUM Neue Helvetica 55 Regular"/>
        </w:rPr>
        <w:t>in the following form</w:t>
      </w:r>
      <w:r w:rsidRPr="00687C8E">
        <w:rPr>
          <w:rFonts w:ascii="TUM Neue Helvetica 55 Regular" w:hAnsi="TUM Neue Helvetica 55 Regular"/>
        </w:rPr>
        <w:t>:</w:t>
      </w:r>
    </w:p>
    <w:p w:rsidR="0008281A" w:rsidRPr="00687C8E" w:rsidRDefault="0008281A" w:rsidP="003C7943">
      <w:pPr>
        <w:pStyle w:val="Listenabsatz"/>
        <w:numPr>
          <w:ilvl w:val="1"/>
          <w:numId w:val="7"/>
        </w:numPr>
        <w:ind w:left="426" w:hanging="284"/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>Promotion of doctoral students in accordance with the subject culture</w:t>
      </w:r>
    </w:p>
    <w:p w:rsidR="008E5894" w:rsidRPr="00687C8E" w:rsidRDefault="0008281A" w:rsidP="008C67B7">
      <w:pPr>
        <w:pStyle w:val="Listenabsatz"/>
        <w:numPr>
          <w:ilvl w:val="0"/>
          <w:numId w:val="1"/>
        </w:numPr>
        <w:spacing w:after="0"/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 xml:space="preserve">Promotion of networking among doctoral </w:t>
      </w:r>
      <w:r w:rsidR="002B62CB" w:rsidRPr="00687C8E">
        <w:rPr>
          <w:rFonts w:ascii="TUM Neue Helvetica 55 Regular" w:hAnsi="TUM Neue Helvetica 55 Regular"/>
        </w:rPr>
        <w:t>candidates</w:t>
      </w:r>
    </w:p>
    <w:p w:rsidR="008E5894" w:rsidRPr="001B7F8B" w:rsidRDefault="0008281A" w:rsidP="0008281A">
      <w:pPr>
        <w:pStyle w:val="Listenabsatz"/>
        <w:numPr>
          <w:ilvl w:val="0"/>
          <w:numId w:val="1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>Identifying the need for subject-specific events in exchange with</w:t>
      </w:r>
      <w:r w:rsidRPr="001B7F8B">
        <w:rPr>
          <w:rFonts w:ascii="TUM Neue Helvetica 55 Regular" w:hAnsi="TUM Neue Helvetica 55 Regular"/>
        </w:rPr>
        <w:t xml:space="preserve"> the doctoral researchers and supervisors.</w:t>
      </w:r>
    </w:p>
    <w:p w:rsidR="008E5894" w:rsidRPr="001B7F8B" w:rsidRDefault="0008281A" w:rsidP="0008281A">
      <w:pPr>
        <w:pStyle w:val="Listenabsatz"/>
        <w:numPr>
          <w:ilvl w:val="0"/>
          <w:numId w:val="1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Offering and coordinating subject-specific events within the framework of the</w:t>
      </w:r>
      <w:r w:rsidR="008E5894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qualification programme</w:t>
      </w:r>
    </w:p>
    <w:p w:rsidR="0008281A" w:rsidRPr="001B7F8B" w:rsidRDefault="0008281A" w:rsidP="0008281A">
      <w:pPr>
        <w:pStyle w:val="Listenabsatz"/>
        <w:numPr>
          <w:ilvl w:val="0"/>
          <w:numId w:val="1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Support in the organisation of events that go beyond the chair/professorship level</w:t>
      </w:r>
      <w:r w:rsidR="008E5894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(e.g. interdisciplinary summer/winter school, interdisciplinary workshops, personal development and professional training, etc.)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1B7F8B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Coordination of international exchange</w:t>
      </w:r>
    </w:p>
    <w:p w:rsidR="008E5894" w:rsidRPr="001B7F8B" w:rsidRDefault="0008281A" w:rsidP="008C67B7">
      <w:pPr>
        <w:pStyle w:val="Listenabsatz"/>
        <w:numPr>
          <w:ilvl w:val="0"/>
          <w:numId w:val="2"/>
        </w:numPr>
        <w:spacing w:after="0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Advice on stays abroad</w:t>
      </w:r>
    </w:p>
    <w:p w:rsidR="008E5894" w:rsidRPr="001B7F8B" w:rsidRDefault="0008281A" w:rsidP="0008281A">
      <w:pPr>
        <w:pStyle w:val="Listenabsatz"/>
        <w:numPr>
          <w:ilvl w:val="0"/>
          <w:numId w:val="2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Support in organising stays abroad for doctoral students</w:t>
      </w:r>
    </w:p>
    <w:p w:rsidR="0008281A" w:rsidRPr="001B7F8B" w:rsidRDefault="0008281A" w:rsidP="0008281A">
      <w:pPr>
        <w:pStyle w:val="Listenabsatz"/>
        <w:numPr>
          <w:ilvl w:val="0"/>
          <w:numId w:val="2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Support in organising visits by guest researchers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1B7F8B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 Support for interdisciplinary qualification</w:t>
      </w:r>
    </w:p>
    <w:p w:rsidR="008E5894" w:rsidRPr="001B7F8B" w:rsidRDefault="0008281A" w:rsidP="008C67B7">
      <w:pPr>
        <w:pStyle w:val="Listenabsatz"/>
        <w:numPr>
          <w:ilvl w:val="0"/>
          <w:numId w:val="3"/>
        </w:numPr>
        <w:spacing w:after="0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Support for events specially tailored to the needs of the School's doctoral students</w:t>
      </w:r>
    </w:p>
    <w:p w:rsidR="0008281A" w:rsidRPr="001B7F8B" w:rsidRDefault="0008281A" w:rsidP="0008281A">
      <w:pPr>
        <w:pStyle w:val="Listenabsatz"/>
        <w:numPr>
          <w:ilvl w:val="0"/>
          <w:numId w:val="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Coordinating and organising seminars on diversity issues</w:t>
      </w:r>
      <w:r w:rsidR="002B62CB" w:rsidRPr="001B7F8B">
        <w:rPr>
          <w:rFonts w:ascii="TUM Neue Helvetica 55 Regular" w:hAnsi="TUM Neue Helvetica 55 Regular"/>
        </w:rPr>
        <w:t xml:space="preserve"> as well as trainings</w:t>
      </w:r>
      <w:r w:rsidRPr="001B7F8B">
        <w:rPr>
          <w:rFonts w:ascii="TUM Neue Helvetica 55 Regular" w:hAnsi="TUM Neue Helvetica 55 Regular"/>
        </w:rPr>
        <w:t xml:space="preserve"> tailored </w:t>
      </w:r>
      <w:r w:rsidR="002B62CB" w:rsidRPr="001B7F8B">
        <w:rPr>
          <w:rFonts w:ascii="TUM Neue Helvetica 55 Regular" w:hAnsi="TUM Neue Helvetica 55 Regular"/>
        </w:rPr>
        <w:t xml:space="preserve">to the subject culture for </w:t>
      </w:r>
      <w:r w:rsidRPr="001B7F8B">
        <w:rPr>
          <w:rFonts w:ascii="TUM Neue Helvetica 55 Regular" w:hAnsi="TUM Neue Helvetica 55 Regular"/>
        </w:rPr>
        <w:t>female doctoral candidates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0C0F12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 </w:t>
      </w:r>
      <w:r w:rsidRPr="000C0F12">
        <w:rPr>
          <w:rFonts w:ascii="TUM Neue Helvetica 55 Regular" w:hAnsi="TUM Neue Helvetica 55 Regular"/>
        </w:rPr>
        <w:t xml:space="preserve">Quality </w:t>
      </w:r>
      <w:r w:rsidR="000C0F12">
        <w:rPr>
          <w:rFonts w:ascii="TUM Neue Helvetica 55 Regular" w:hAnsi="TUM Neue Helvetica 55 Regular"/>
        </w:rPr>
        <w:t>management</w:t>
      </w:r>
      <w:r w:rsidRPr="000C0F12">
        <w:rPr>
          <w:rFonts w:ascii="TUM Neue Helvetica 55 Regular" w:hAnsi="TUM Neue Helvetica 55 Regular"/>
        </w:rPr>
        <w:t xml:space="preserve"> of the doctoral procedures and administration</w:t>
      </w:r>
    </w:p>
    <w:p w:rsidR="002B62CB" w:rsidRPr="001B7F8B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Advising doctoral candidates on the doctoral process and on membership in the TUM-GS</w:t>
      </w:r>
    </w:p>
    <w:p w:rsidR="002B62CB" w:rsidRPr="00687C8E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 xml:space="preserve">Announcement of the </w:t>
      </w:r>
      <w:r w:rsidR="002B62CB" w:rsidRPr="00687C8E">
        <w:rPr>
          <w:rFonts w:ascii="TUM Neue Helvetica 55 Regular" w:hAnsi="TUM Neue Helvetica 55 Regular"/>
        </w:rPr>
        <w:t>S</w:t>
      </w:r>
      <w:r w:rsidRPr="00687C8E">
        <w:rPr>
          <w:rFonts w:ascii="TUM Neue Helvetica 55 Regular" w:hAnsi="TUM Neue Helvetica 55 Regular"/>
        </w:rPr>
        <w:t>chool and subject-specific qualification programme</w:t>
      </w:r>
    </w:p>
    <w:p w:rsidR="00360D8C" w:rsidRPr="00687C8E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>Budget planning and use of TUM-GS funding and, if applicable, funding from the GC-SoT</w:t>
      </w:r>
    </w:p>
    <w:p w:rsidR="00360D8C" w:rsidRPr="00687C8E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 xml:space="preserve">Basic administration of doctoral students: Supervision agreement, exposé, </w:t>
      </w:r>
      <w:r w:rsidR="000C0F12" w:rsidRPr="00687C8E">
        <w:rPr>
          <w:rFonts w:ascii="TUM Neue Helvetica 55 Regular" w:hAnsi="TUM Neue Helvetica 55 Regular"/>
        </w:rPr>
        <w:t>feedback discussion</w:t>
      </w:r>
      <w:r w:rsidR="00360D8C" w:rsidRPr="00687C8E">
        <w:rPr>
          <w:rFonts w:ascii="TUM Neue Helvetica 55 Regular" w:hAnsi="TUM Neue Helvetica 55 Regular"/>
        </w:rPr>
        <w:t xml:space="preserve">, </w:t>
      </w:r>
      <w:r w:rsidRPr="00687C8E">
        <w:rPr>
          <w:rFonts w:ascii="TUM Neue Helvetica 55 Regular" w:hAnsi="TUM Neue Helvetica 55 Regular"/>
        </w:rPr>
        <w:t>annual update of membership, documentation of the completed qualification programme, certificates, etc.</w:t>
      </w:r>
    </w:p>
    <w:p w:rsidR="00360D8C" w:rsidRPr="00687C8E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>Announcement of the public academic research institutions recognised by the School of Social Sciences and Technology in accordance with the subject culture as per § 16 Para. 7.</w:t>
      </w:r>
      <w:r w:rsidR="00360D8C" w:rsidRPr="00687C8E">
        <w:rPr>
          <w:rFonts w:ascii="TUM Neue Helvetica 55 Regular" w:hAnsi="TUM Neue Helvetica 55 Regular"/>
        </w:rPr>
        <w:t xml:space="preserve"> </w:t>
      </w:r>
      <w:r w:rsidRPr="00687C8E">
        <w:rPr>
          <w:rFonts w:ascii="TUM Neue Helvetica 55 Regular" w:hAnsi="TUM Neue Helvetica 55 Regular"/>
        </w:rPr>
        <w:t>TUM-GS Statute in the version of 23.08.2021</w:t>
      </w:r>
    </w:p>
    <w:p w:rsidR="00360D8C" w:rsidRPr="000C0F12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687C8E">
        <w:rPr>
          <w:rFonts w:ascii="TUM Neue Helvetica 55 Regular" w:hAnsi="TUM Neue Helvetica 55 Regular"/>
        </w:rPr>
        <w:t>Reporting, interface with the TUM-GS office, participation in working</w:t>
      </w:r>
      <w:r w:rsidRPr="000C0F12">
        <w:rPr>
          <w:rFonts w:ascii="TUM Neue Helvetica 55 Regular" w:hAnsi="TUM Neue Helvetica 55 Regular"/>
        </w:rPr>
        <w:t xml:space="preserve"> meetings and</w:t>
      </w:r>
      <w:r w:rsidR="00360D8C" w:rsidRPr="000C0F12">
        <w:rPr>
          <w:rFonts w:ascii="TUM Neue Helvetica 55 Regular" w:hAnsi="TUM Neue Helvetica 55 Regular"/>
        </w:rPr>
        <w:t xml:space="preserve"> </w:t>
      </w:r>
      <w:r w:rsidRPr="000C0F12">
        <w:rPr>
          <w:rFonts w:ascii="TUM Neue Helvetica 55 Regular" w:hAnsi="TUM Neue Helvetica 55 Regular"/>
        </w:rPr>
        <w:t>seminars as well as in special working groups</w:t>
      </w:r>
    </w:p>
    <w:p w:rsidR="00360D8C" w:rsidRPr="001B7F8B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Press and public relations</w:t>
      </w:r>
    </w:p>
    <w:p w:rsidR="0008281A" w:rsidRPr="001B7F8B" w:rsidRDefault="0008281A" w:rsidP="0008281A">
      <w:pPr>
        <w:pStyle w:val="Listenabsatz"/>
        <w:numPr>
          <w:ilvl w:val="0"/>
          <w:numId w:val="4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Coordination of the elections of the board members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1B7F8B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  <w:highlight w:val="yellow"/>
        </w:rPr>
        <w:t xml:space="preserve"> </w:t>
      </w:r>
      <w:r w:rsidR="000C0F12">
        <w:rPr>
          <w:rFonts w:ascii="TUM Neue Helvetica 55 Regular" w:hAnsi="TUM Neue Helvetica 55 Regular"/>
        </w:rPr>
        <w:t>Consulting</w:t>
      </w:r>
    </w:p>
    <w:p w:rsidR="003D1FA7" w:rsidRPr="001B7F8B" w:rsidRDefault="0008281A" w:rsidP="0008281A">
      <w:pPr>
        <w:pStyle w:val="Listenabsatz"/>
        <w:numPr>
          <w:ilvl w:val="0"/>
          <w:numId w:val="5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First point of contact for doctoral students in conflict situations</w:t>
      </w:r>
    </w:p>
    <w:p w:rsidR="0008281A" w:rsidRPr="003E3ED2" w:rsidRDefault="003E3ED2" w:rsidP="0008281A">
      <w:pPr>
        <w:pStyle w:val="Listenabsatz"/>
        <w:numPr>
          <w:ilvl w:val="0"/>
          <w:numId w:val="5"/>
        </w:num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Liaison</w:t>
      </w:r>
      <w:r w:rsidR="0008281A" w:rsidRPr="003E3ED2">
        <w:rPr>
          <w:rFonts w:ascii="TUM Neue Helvetica 55 Regular" w:hAnsi="TUM Neue Helvetica 55 Regular"/>
        </w:rPr>
        <w:t xml:space="preserve"> to supporting central institutions of the TUM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1B7F8B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Networking</w:t>
      </w:r>
    </w:p>
    <w:p w:rsidR="003D1FA7" w:rsidRPr="001B7F8B" w:rsidRDefault="0008281A" w:rsidP="0008281A">
      <w:pPr>
        <w:pStyle w:val="Listenabsatz"/>
        <w:numPr>
          <w:ilvl w:val="0"/>
          <w:numId w:val="6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Organisation and promotion of events specially tailored to doctoral students (e.g. retreats, seminars, colloquia, etc.).</w:t>
      </w:r>
    </w:p>
    <w:p w:rsidR="003C7943" w:rsidRPr="001B7F8B" w:rsidRDefault="0008281A" w:rsidP="00114864">
      <w:pPr>
        <w:pStyle w:val="Listenabsatz"/>
        <w:numPr>
          <w:ilvl w:val="0"/>
          <w:numId w:val="6"/>
        </w:num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Promoting the exchange between doctoral </w:t>
      </w:r>
      <w:r w:rsidRPr="003E3ED2">
        <w:rPr>
          <w:rFonts w:ascii="TUM Neue Helvetica 55 Regular" w:hAnsi="TUM Neue Helvetica 55 Regular"/>
        </w:rPr>
        <w:t>researchers beyond TUM</w:t>
      </w:r>
      <w:r w:rsidRPr="001B7F8B">
        <w:rPr>
          <w:rFonts w:ascii="TUM Neue Helvetica 55 Regular" w:hAnsi="TUM Neue Helvetica 55 Regular"/>
        </w:rPr>
        <w:t>, especially with</w:t>
      </w:r>
      <w:r w:rsidR="003D1FA7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doctoral researchers from</w:t>
      </w:r>
      <w:r w:rsidR="00114864" w:rsidRPr="00114864">
        <w:rPr>
          <w:rFonts w:ascii="TUM Neue Helvetica 55 Regular" w:hAnsi="TUM Neue Helvetica 55 Regular"/>
        </w:rPr>
        <w:t xml:space="preserve"> joint doctoral programs </w:t>
      </w:r>
      <w:r w:rsidRPr="001B7F8B">
        <w:rPr>
          <w:rFonts w:ascii="TUM Neue Helvetica 55 Regular" w:hAnsi="TUM Neue Helvetica 55 Regular"/>
        </w:rPr>
        <w:t>(BayWiss) or with the Fraunhofer Gesellschaft (FhG)</w:t>
      </w:r>
      <w:r w:rsidR="003D1FA7" w:rsidRPr="001B7F8B">
        <w:rPr>
          <w:rFonts w:ascii="TUM Neue Helvetica 55 Regular" w:hAnsi="TUM Neue Helvetica 55 Regular"/>
        </w:rPr>
        <w:t>,</w:t>
      </w:r>
      <w:r w:rsidRPr="001B7F8B">
        <w:rPr>
          <w:rFonts w:ascii="TUM Neue Helvetica 55 Regular" w:hAnsi="TUM Neue Helvetica 55 Regular"/>
        </w:rPr>
        <w:t xml:space="preserve"> the Helmholtz or Leibniz Association, etc.</w:t>
      </w:r>
    </w:p>
    <w:p w:rsidR="003C7943" w:rsidRPr="001B7F8B" w:rsidRDefault="000C0F12" w:rsidP="003C7943">
      <w:pPr>
        <w:pStyle w:val="Listenabsatz"/>
        <w:numPr>
          <w:ilvl w:val="0"/>
          <w:numId w:val="6"/>
        </w:num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Interface to </w:t>
      </w:r>
      <w:r w:rsidR="0008281A" w:rsidRPr="001B7F8B">
        <w:rPr>
          <w:rFonts w:ascii="TUM Neue Helvetica 55 Regular" w:hAnsi="TUM Neue Helvetica 55 Regular"/>
        </w:rPr>
        <w:t>Alumni/Career/Industry</w:t>
      </w:r>
    </w:p>
    <w:p w:rsidR="003C7943" w:rsidRPr="001B7F8B" w:rsidRDefault="003C7943" w:rsidP="003C7943">
      <w:pPr>
        <w:pStyle w:val="Listenabsatz"/>
        <w:rPr>
          <w:rFonts w:ascii="TUM Neue Helvetica 55 Regular" w:hAnsi="TUM Neue Helvetica 55 Regular"/>
        </w:rPr>
      </w:pPr>
    </w:p>
    <w:p w:rsidR="0008281A" w:rsidRPr="001B7F8B" w:rsidRDefault="0008281A" w:rsidP="003C7943">
      <w:pPr>
        <w:pStyle w:val="Listenabsatz"/>
        <w:numPr>
          <w:ilvl w:val="1"/>
          <w:numId w:val="7"/>
        </w:numPr>
        <w:spacing w:after="0"/>
        <w:ind w:left="567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Gender and Diversity Mainstreaming with the aim of equal opportunities for young scientists</w:t>
      </w:r>
      <w:r w:rsidR="003D1FA7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researchers by:</w:t>
      </w:r>
    </w:p>
    <w:p w:rsidR="00F07513" w:rsidRPr="001B7F8B" w:rsidRDefault="0008281A" w:rsidP="0008281A">
      <w:pPr>
        <w:pStyle w:val="Listenabsatz"/>
        <w:numPr>
          <w:ilvl w:val="0"/>
          <w:numId w:val="9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Providing information on the support available within the TUM and TUM-GS (family service, </w:t>
      </w:r>
      <w:r w:rsidR="00F07513" w:rsidRPr="001B7F8B">
        <w:rPr>
          <w:rFonts w:ascii="TUM Neue Helvetica 55 Regular" w:hAnsi="TUM Neue Helvetica 55 Regular"/>
        </w:rPr>
        <w:t>i</w:t>
      </w:r>
      <w:r w:rsidRPr="001B7F8B">
        <w:rPr>
          <w:rFonts w:ascii="TUM Neue Helvetica 55 Regular" w:hAnsi="TUM Neue Helvetica 55 Regular"/>
        </w:rPr>
        <w:t xml:space="preserve">nclusion, </w:t>
      </w:r>
      <w:r w:rsidR="00F07513" w:rsidRPr="001B7F8B">
        <w:rPr>
          <w:rFonts w:ascii="TUM Neue Helvetica 55 Regular" w:hAnsi="TUM Neue Helvetica 55 Regular"/>
        </w:rPr>
        <w:t>g</w:t>
      </w:r>
      <w:r w:rsidRPr="001B7F8B">
        <w:rPr>
          <w:rFonts w:ascii="TUM Neue Helvetica 55 Regular" w:hAnsi="TUM Neue Helvetica 55 Regular"/>
        </w:rPr>
        <w:t xml:space="preserve">ender </w:t>
      </w:r>
      <w:r w:rsidR="00F07513" w:rsidRPr="001B7F8B">
        <w:rPr>
          <w:rFonts w:ascii="TUM Neue Helvetica 55 Regular" w:hAnsi="TUM Neue Helvetica 55 Regular"/>
        </w:rPr>
        <w:t>e</w:t>
      </w:r>
      <w:r w:rsidRPr="001B7F8B">
        <w:rPr>
          <w:rFonts w:ascii="TUM Neue Helvetica 55 Regular" w:hAnsi="TUM Neue Helvetica 55 Regular"/>
        </w:rPr>
        <w:t>quality,</w:t>
      </w:r>
      <w:r w:rsidR="00F07513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diversity)</w:t>
      </w:r>
    </w:p>
    <w:p w:rsidR="0008281A" w:rsidRPr="001B7F8B" w:rsidRDefault="0008281A" w:rsidP="0008281A">
      <w:pPr>
        <w:pStyle w:val="Listenabsatz"/>
        <w:numPr>
          <w:ilvl w:val="0"/>
          <w:numId w:val="9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Regular review and adjustment of all internal processes and structures of the GC-SoT </w:t>
      </w:r>
      <w:r w:rsidR="00F07513" w:rsidRPr="001B7F8B">
        <w:rPr>
          <w:rFonts w:ascii="TUM Neue Helvetica 55 Regular" w:hAnsi="TUM Neue Helvetica 55 Regular"/>
        </w:rPr>
        <w:t>regarding</w:t>
      </w:r>
      <w:r w:rsidRPr="001B7F8B">
        <w:rPr>
          <w:rFonts w:ascii="TUM Neue Helvetica 55 Regular" w:hAnsi="TUM Neue Helvetica 55 Regular"/>
        </w:rPr>
        <w:t xml:space="preserve"> the goal of equal opportunities</w:t>
      </w:r>
    </w:p>
    <w:p w:rsidR="00F07513" w:rsidRPr="001B7F8B" w:rsidRDefault="00F07513" w:rsidP="00F07513">
      <w:pPr>
        <w:pStyle w:val="Listenabsatz"/>
        <w:rPr>
          <w:rFonts w:ascii="TUM Neue Helvetica 55 Regular" w:hAnsi="TUM Neue Helvetica 55 Regular"/>
        </w:rPr>
      </w:pPr>
    </w:p>
    <w:p w:rsidR="00F07513" w:rsidRPr="00114864" w:rsidRDefault="0008281A" w:rsidP="0008281A">
      <w:pPr>
        <w:pStyle w:val="Listenabsatz"/>
        <w:numPr>
          <w:ilvl w:val="0"/>
          <w:numId w:val="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tasks mentioned in para. 1 </w:t>
      </w:r>
      <w:r w:rsidRPr="00114864">
        <w:rPr>
          <w:rFonts w:ascii="TUM Neue Helvetica 55 Regular" w:hAnsi="TUM Neue Helvetica 55 Regular"/>
        </w:rPr>
        <w:t xml:space="preserve">shall be </w:t>
      </w:r>
      <w:r w:rsidR="00F07513" w:rsidRPr="00114864">
        <w:rPr>
          <w:rFonts w:ascii="TUM Neue Helvetica 55 Regular" w:hAnsi="TUM Neue Helvetica 55 Regular"/>
        </w:rPr>
        <w:t>carried out</w:t>
      </w:r>
      <w:r w:rsidRPr="00114864">
        <w:rPr>
          <w:rFonts w:ascii="TUM Neue Helvetica 55 Regular" w:hAnsi="TUM Neue Helvetica 55 Regular"/>
        </w:rPr>
        <w:t xml:space="preserve"> in coordination with</w:t>
      </w:r>
      <w:r w:rsidRPr="001B7F8B">
        <w:rPr>
          <w:rFonts w:ascii="TUM Neue Helvetica 55 Regular" w:hAnsi="TUM Neue Helvetica 55 Regular"/>
        </w:rPr>
        <w:t xml:space="preserve"> the TUM-GS office</w:t>
      </w:r>
      <w:r w:rsidR="00F07513" w:rsidRPr="001B7F8B">
        <w:rPr>
          <w:rFonts w:ascii="TUM Neue Helvetica 55 Regular" w:hAnsi="TUM Neue Helvetica 55 Regular"/>
        </w:rPr>
        <w:t>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2</w:t>
      </w:r>
    </w:p>
    <w:p w:rsidR="0008281A" w:rsidRPr="001B7F8B" w:rsidRDefault="0008281A" w:rsidP="00F07513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Structure</w:t>
      </w:r>
    </w:p>
    <w:p w:rsidR="00163713" w:rsidRDefault="0008281A" w:rsidP="00F07513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regulations </w:t>
      </w:r>
      <w:r w:rsidR="00F07513" w:rsidRPr="001B7F8B">
        <w:rPr>
          <w:rFonts w:ascii="TUM Neue Helvetica 55 Regular" w:hAnsi="TUM Neue Helvetica 55 Regular"/>
        </w:rPr>
        <w:t xml:space="preserve">according to </w:t>
      </w:r>
      <w:r w:rsidRPr="001B7F8B">
        <w:rPr>
          <w:rFonts w:ascii="TUM Neue Helvetica 55 Regular" w:hAnsi="TUM Neue Helvetica 55 Regular"/>
        </w:rPr>
        <w:t>§ 3 and § 14 of the TUM-GS Statute of 23.08.2021 concerning the structure of the TUM-GS</w:t>
      </w:r>
      <w:r w:rsidR="00F07513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and the </w:t>
      </w:r>
      <w:r w:rsidR="00F07513" w:rsidRPr="001B7F8B">
        <w:rPr>
          <w:rFonts w:ascii="TUM Neue Helvetica 55 Regular" w:hAnsi="TUM Neue Helvetica 55 Regular"/>
        </w:rPr>
        <w:t>g</w:t>
      </w:r>
      <w:r w:rsidRPr="001B7F8B">
        <w:rPr>
          <w:rFonts w:ascii="TUM Neue Helvetica 55 Regular" w:hAnsi="TUM Neue Helvetica 55 Regular"/>
        </w:rPr>
        <w:t>raduat</w:t>
      </w:r>
      <w:r w:rsidR="00D06518" w:rsidRPr="001B7F8B">
        <w:rPr>
          <w:rFonts w:ascii="TUM Neue Helvetica 55 Regular" w:hAnsi="TUM Neue Helvetica 55 Regular"/>
        </w:rPr>
        <w:t>e</w:t>
      </w:r>
      <w:r w:rsidRPr="001B7F8B">
        <w:rPr>
          <w:rFonts w:ascii="TUM Neue Helvetica 55 Regular" w:hAnsi="TUM Neue Helvetica 55 Regular"/>
        </w:rPr>
        <w:t xml:space="preserve"> </w:t>
      </w:r>
      <w:r w:rsidR="00F07513" w:rsidRPr="001B7F8B">
        <w:rPr>
          <w:rFonts w:ascii="TUM Neue Helvetica 55 Regular" w:hAnsi="TUM Neue Helvetica 55 Regular"/>
        </w:rPr>
        <w:t>c</w:t>
      </w:r>
      <w:r w:rsidRPr="001B7F8B">
        <w:rPr>
          <w:rFonts w:ascii="TUM Neue Helvetica 55 Regular" w:hAnsi="TUM Neue Helvetica 55 Regular"/>
        </w:rPr>
        <w:t>enters</w:t>
      </w:r>
      <w:r w:rsidR="00F07513" w:rsidRPr="001B7F8B">
        <w:rPr>
          <w:rFonts w:ascii="TUM Neue Helvetica 55 Regular" w:hAnsi="TUM Neue Helvetica 55 Regular"/>
        </w:rPr>
        <w:t xml:space="preserve"> apply</w:t>
      </w:r>
      <w:r w:rsidRPr="001B7F8B">
        <w:rPr>
          <w:rFonts w:ascii="TUM Neue Helvetica 55 Regular" w:hAnsi="TUM Neue Helvetica 55 Regular"/>
        </w:rPr>
        <w:t>.</w:t>
      </w:r>
    </w:p>
    <w:p w:rsidR="00163713" w:rsidRDefault="00163713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br w:type="page"/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3</w:t>
      </w:r>
    </w:p>
    <w:p w:rsidR="0008281A" w:rsidRPr="001B7F8B" w:rsidRDefault="0008281A" w:rsidP="00F07513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Bodies</w:t>
      </w:r>
    </w:p>
    <w:p w:rsidR="0008281A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bodies of the Graduat</w:t>
      </w:r>
      <w:r w:rsidR="00D06518" w:rsidRPr="001B7F8B">
        <w:rPr>
          <w:rFonts w:ascii="TUM Neue Helvetica 55 Regular" w:hAnsi="TUM Neue Helvetica 55 Regular"/>
        </w:rPr>
        <w:t>e</w:t>
      </w:r>
      <w:r w:rsidRPr="001B7F8B">
        <w:rPr>
          <w:rFonts w:ascii="TUM Neue Helvetica 55 Regular" w:hAnsi="TUM Neue Helvetica 55 Regular"/>
        </w:rPr>
        <w:t xml:space="preserve"> Center are:</w:t>
      </w:r>
    </w:p>
    <w:p w:rsidR="0008281A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(1) the Executive Board (§ 8),</w:t>
      </w:r>
    </w:p>
    <w:p w:rsidR="0008281A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(2) the spokesperson of the Graduate Cen</w:t>
      </w:r>
      <w:r w:rsidR="00163713">
        <w:rPr>
          <w:rFonts w:ascii="TUM Neue Helvetica 55 Regular" w:hAnsi="TUM Neue Helvetica 55 Regular"/>
        </w:rPr>
        <w:t>t</w:t>
      </w:r>
      <w:r w:rsidR="00611AE9" w:rsidRPr="001B7F8B">
        <w:rPr>
          <w:rFonts w:ascii="TUM Neue Helvetica 55 Regular" w:hAnsi="TUM Neue Helvetica 55 Regular"/>
        </w:rPr>
        <w:t>er</w:t>
      </w:r>
      <w:r w:rsidRPr="001B7F8B">
        <w:rPr>
          <w:rFonts w:ascii="TUM Neue Helvetica 55 Regular" w:hAnsi="TUM Neue Helvetica 55 Regular"/>
        </w:rPr>
        <w:t xml:space="preserve"> (§ 9),</w:t>
      </w:r>
    </w:p>
    <w:p w:rsidR="00F07513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(3) the representation of the doctoral candidates (§ 10).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4</w:t>
      </w:r>
    </w:p>
    <w:p w:rsidR="0008281A" w:rsidRPr="001B7F8B" w:rsidRDefault="0008281A" w:rsidP="00F07513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Membership</w:t>
      </w:r>
    </w:p>
    <w:p w:rsidR="0008281A" w:rsidRPr="0082212F" w:rsidRDefault="0008281A" w:rsidP="00EC4AF6">
      <w:pPr>
        <w:pStyle w:val="Listenabsatz"/>
        <w:numPr>
          <w:ilvl w:val="3"/>
          <w:numId w:val="7"/>
        </w:numPr>
        <w:ind w:left="284"/>
        <w:jc w:val="both"/>
        <w:rPr>
          <w:rFonts w:ascii="TUM Neue Helvetica 55 Regular" w:hAnsi="TUM Neue Helvetica 55 Regular"/>
        </w:rPr>
      </w:pPr>
      <w:r w:rsidRPr="0082212F">
        <w:rPr>
          <w:rFonts w:ascii="TUM Neue Helvetica 55 Regular" w:hAnsi="TUM Neue Helvetica 55 Regular"/>
        </w:rPr>
        <w:t xml:space="preserve">The regulations according to § 5 Statute TUM-GS </w:t>
      </w:r>
      <w:r w:rsidR="00F07513" w:rsidRPr="0082212F">
        <w:rPr>
          <w:rFonts w:ascii="TUM Neue Helvetica 55 Regular" w:hAnsi="TUM Neue Helvetica 55 Regular"/>
        </w:rPr>
        <w:t>on</w:t>
      </w:r>
      <w:r w:rsidRPr="0082212F">
        <w:rPr>
          <w:rFonts w:ascii="TUM Neue Helvetica 55 Regular" w:hAnsi="TUM Neue Helvetica 55 Regular"/>
        </w:rPr>
        <w:t xml:space="preserve"> membership apply. Accordingly, </w:t>
      </w:r>
      <w:r w:rsidR="0082212F" w:rsidRPr="0082212F">
        <w:rPr>
          <w:rFonts w:ascii="TUM Neue Helvetica 55 Regular" w:hAnsi="TUM Neue Helvetica 55 Regular"/>
        </w:rPr>
        <w:t xml:space="preserve">after a successful formal examination by the degree-awarding institution, </w:t>
      </w:r>
      <w:r w:rsidRPr="0082212F">
        <w:rPr>
          <w:rFonts w:ascii="TUM Neue Helvetica 55 Regular" w:hAnsi="TUM Neue Helvetica 55 Regular"/>
        </w:rPr>
        <w:t>doctoral candidates are</w:t>
      </w:r>
      <w:r w:rsidR="00EC4AF6" w:rsidRPr="0082212F">
        <w:rPr>
          <w:rFonts w:ascii="TUM Neue Helvetica 55 Regular" w:hAnsi="TUM Neue Helvetica 55 Regular"/>
        </w:rPr>
        <w:t xml:space="preserve"> </w:t>
      </w:r>
      <w:r w:rsidR="0082212F" w:rsidRPr="0082212F">
        <w:rPr>
          <w:rFonts w:ascii="TUM Neue Helvetica 55 Regular" w:hAnsi="TUM Neue Helvetica 55 Regular"/>
        </w:rPr>
        <w:t xml:space="preserve">provisionally </w:t>
      </w:r>
      <w:r w:rsidR="00EC4AF6" w:rsidRPr="0082212F">
        <w:rPr>
          <w:rFonts w:ascii="TUM Neue Helvetica 55 Regular" w:hAnsi="TUM Neue Helvetica 55 Regular"/>
        </w:rPr>
        <w:t xml:space="preserve">members of the Graduate Center of Social Sciences and Technology </w:t>
      </w:r>
      <w:r w:rsidRPr="0082212F">
        <w:rPr>
          <w:rFonts w:ascii="TUM Neue Helvetica 55 Regular" w:hAnsi="TUM Neue Helvetica 55 Regular"/>
        </w:rPr>
        <w:t>to which they appl</w:t>
      </w:r>
      <w:r w:rsidR="0082212F">
        <w:rPr>
          <w:rFonts w:ascii="TUM Neue Helvetica 55 Regular" w:hAnsi="TUM Neue Helvetica 55 Regular"/>
        </w:rPr>
        <w:t>ied</w:t>
      </w:r>
      <w:r w:rsidRPr="0082212F">
        <w:rPr>
          <w:rFonts w:ascii="TUM Neue Helvetica 55 Regular" w:hAnsi="TUM Neue Helvetica 55 Regular"/>
        </w:rPr>
        <w:t xml:space="preserve"> for admission</w:t>
      </w:r>
      <w:r w:rsidR="00EC4AF6" w:rsidRPr="0082212F">
        <w:rPr>
          <w:rFonts w:ascii="TUM Neue Helvetica 55 Regular" w:hAnsi="TUM Neue Helvetica 55 Regular"/>
        </w:rPr>
        <w:t xml:space="preserve"> </w:t>
      </w:r>
      <w:r w:rsidRPr="0082212F">
        <w:rPr>
          <w:rFonts w:ascii="TUM Neue Helvetica 55 Regular" w:hAnsi="TUM Neue Helvetica 55 Regular"/>
        </w:rPr>
        <w:t xml:space="preserve">accordance with § 5 Para. 2 of the TUM-GS Statute. Upon </w:t>
      </w:r>
      <w:r w:rsidR="0082212F">
        <w:rPr>
          <w:rFonts w:ascii="TUM Neue Helvetica 55 Regular" w:hAnsi="TUM Neue Helvetica 55 Regular"/>
        </w:rPr>
        <w:t>registration</w:t>
      </w:r>
      <w:r w:rsidRPr="0082212F">
        <w:rPr>
          <w:rFonts w:ascii="TUM Neue Helvetica 55 Regular" w:hAnsi="TUM Neue Helvetica 55 Regular"/>
        </w:rPr>
        <w:t xml:space="preserve"> in the doctoral list, the doctoral candidates are</w:t>
      </w:r>
      <w:r w:rsidR="00EC4AF6" w:rsidRPr="0082212F">
        <w:rPr>
          <w:rFonts w:ascii="TUM Neue Helvetica 55 Regular" w:hAnsi="TUM Neue Helvetica 55 Regular"/>
        </w:rPr>
        <w:t xml:space="preserve"> </w:t>
      </w:r>
      <w:r w:rsidRPr="0082212F">
        <w:rPr>
          <w:rFonts w:ascii="TUM Neue Helvetica 55 Regular" w:hAnsi="TUM Neue Helvetica 55 Regular"/>
        </w:rPr>
        <w:t>members of the Graduate Center.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5</w:t>
      </w:r>
    </w:p>
    <w:p w:rsidR="0008281A" w:rsidRPr="001B7F8B" w:rsidRDefault="0008281A" w:rsidP="00EC4AF6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Associate members</w:t>
      </w:r>
    </w:p>
    <w:p w:rsidR="0008281A" w:rsidRPr="001B7F8B" w:rsidRDefault="0008281A" w:rsidP="00EC4AF6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Under the conditions of § 6 of the TUM-GS Statute, further persons may </w:t>
      </w:r>
      <w:r w:rsidR="00687C8E" w:rsidRPr="00687C8E">
        <w:rPr>
          <w:rFonts w:ascii="TUM Neue Helvetica 55 Regular" w:hAnsi="TUM Neue Helvetica 55 Regular"/>
        </w:rPr>
        <w:t xml:space="preserve">be admitted </w:t>
      </w:r>
      <w:r w:rsidR="00EC4AF6" w:rsidRPr="00687C8E">
        <w:rPr>
          <w:rFonts w:ascii="TUM Neue Helvetica 55 Regular" w:hAnsi="TUM Neue Helvetica 55 Regular"/>
        </w:rPr>
        <w:t xml:space="preserve">as </w:t>
      </w:r>
      <w:r w:rsidRPr="00687C8E">
        <w:rPr>
          <w:rFonts w:ascii="TUM Neue Helvetica 55 Regular" w:hAnsi="TUM Neue Helvetica 55 Regular"/>
        </w:rPr>
        <w:t>associated members of the Graduate Center of Social Sciences and Technology.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6</w:t>
      </w:r>
    </w:p>
    <w:p w:rsidR="0008281A" w:rsidRPr="001B7F8B" w:rsidRDefault="0008281A" w:rsidP="00EC4AF6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Rights and duties of members</w:t>
      </w:r>
    </w:p>
    <w:p w:rsidR="0008281A" w:rsidRPr="001B7F8B" w:rsidRDefault="0008281A" w:rsidP="00EC4AF6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With regard to the rights and duties of members of the Graduate Center of Social Sciences and Technology, the regulations according to § 7 Statute TUM-GS apply accordingly.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7</w:t>
      </w:r>
    </w:p>
    <w:p w:rsidR="0008281A" w:rsidRPr="001B7F8B" w:rsidRDefault="0008281A" w:rsidP="00EC4AF6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Executive Board</w:t>
      </w:r>
    </w:p>
    <w:p w:rsidR="00EC4AF6" w:rsidRPr="001B7F8B" w:rsidRDefault="0008281A" w:rsidP="0008281A">
      <w:pPr>
        <w:pStyle w:val="Listenabsatz"/>
        <w:numPr>
          <w:ilvl w:val="0"/>
          <w:numId w:val="11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Executive Board of the Graduate Center consists of:</w:t>
      </w:r>
    </w:p>
    <w:p w:rsidR="00EC4AF6" w:rsidRPr="001B7F8B" w:rsidRDefault="0008281A" w:rsidP="0008281A">
      <w:pPr>
        <w:pStyle w:val="Listenabsatz"/>
        <w:numPr>
          <w:ilvl w:val="1"/>
          <w:numId w:val="12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spokesperson (§ 9),</w:t>
      </w:r>
    </w:p>
    <w:p w:rsidR="00EC4AF6" w:rsidRPr="001B7F8B" w:rsidRDefault="0008281A" w:rsidP="00EC4AF6">
      <w:pPr>
        <w:pStyle w:val="Listenabsatz"/>
        <w:numPr>
          <w:ilvl w:val="1"/>
          <w:numId w:val="12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deputy spokesperson (§ 9),</w:t>
      </w:r>
    </w:p>
    <w:p w:rsidR="00EC4AF6" w:rsidRPr="001B7F8B" w:rsidRDefault="0008281A" w:rsidP="00EC4AF6">
      <w:pPr>
        <w:pStyle w:val="Listenabsatz"/>
        <w:numPr>
          <w:ilvl w:val="1"/>
          <w:numId w:val="12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3 representatives of the doctoral researchers (§ 10),</w:t>
      </w:r>
    </w:p>
    <w:p w:rsidR="0008281A" w:rsidRPr="001B7F8B" w:rsidRDefault="00163713" w:rsidP="00EC4AF6">
      <w:pPr>
        <w:pStyle w:val="Listenabsatz"/>
        <w:numPr>
          <w:ilvl w:val="1"/>
          <w:numId w:val="12"/>
        </w:num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the Managing</w:t>
      </w:r>
      <w:r w:rsidR="0008281A" w:rsidRPr="001B7F8B">
        <w:rPr>
          <w:rFonts w:ascii="TUM Neue Helvetica 55 Regular" w:hAnsi="TUM Neue Helvetica 55 Regular"/>
        </w:rPr>
        <w:t xml:space="preserve"> Director of the Graduate </w:t>
      </w:r>
      <w:r w:rsidR="00611AE9" w:rsidRPr="001B7F8B">
        <w:rPr>
          <w:rFonts w:ascii="TUM Neue Helvetica 55 Regular" w:hAnsi="TUM Neue Helvetica 55 Regular"/>
        </w:rPr>
        <w:t>Center</w:t>
      </w:r>
      <w:r w:rsidR="0008281A" w:rsidRPr="001B7F8B">
        <w:rPr>
          <w:rFonts w:ascii="TUM Neue Helvetica 55 Regular" w:hAnsi="TUM Neue Helvetica 55 Regular"/>
        </w:rPr>
        <w:t xml:space="preserve"> (without voting rights)</w:t>
      </w:r>
      <w:r w:rsidR="00D06518" w:rsidRPr="001B7F8B">
        <w:rPr>
          <w:rFonts w:ascii="TUM Neue Helvetica 55 Regular" w:hAnsi="TUM Neue Helvetica 55 Regular"/>
        </w:rPr>
        <w:t>.</w:t>
      </w:r>
    </w:p>
    <w:p w:rsidR="00D06518" w:rsidRPr="001B7F8B" w:rsidRDefault="00D06518" w:rsidP="00D06518">
      <w:pPr>
        <w:pStyle w:val="Listenabsatz"/>
        <w:rPr>
          <w:rFonts w:ascii="TUM Neue Helvetica 55 Regular" w:hAnsi="TUM Neue Helvetica 55 Regular"/>
        </w:rPr>
      </w:pPr>
    </w:p>
    <w:p w:rsidR="00D06518" w:rsidRPr="001B7F8B" w:rsidRDefault="0008281A" w:rsidP="00D06518">
      <w:pPr>
        <w:pStyle w:val="Listenabsatz"/>
        <w:numPr>
          <w:ilvl w:val="0"/>
          <w:numId w:val="12"/>
        </w:num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Executive Board decides on the strategic orientation of the Graduate Centre, reviews the</w:t>
      </w:r>
      <w:r w:rsidR="00D06518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implementation of the objectives according to § 2 and </w:t>
      </w:r>
      <w:r w:rsidR="00E75775" w:rsidRPr="001B7F8B">
        <w:rPr>
          <w:rFonts w:ascii="TUM Neue Helvetica 55 Regular" w:hAnsi="TUM Neue Helvetica 55 Regular"/>
        </w:rPr>
        <w:t>launches</w:t>
      </w:r>
      <w:r w:rsidRPr="001B7F8B">
        <w:rPr>
          <w:rFonts w:ascii="TUM Neue Helvetica 55 Regular" w:hAnsi="TUM Neue Helvetica 55 Regular"/>
        </w:rPr>
        <w:t xml:space="preserve"> initiatives for the further development of the Graduat</w:t>
      </w:r>
      <w:r w:rsidR="00D06518" w:rsidRPr="001B7F8B">
        <w:rPr>
          <w:rFonts w:ascii="TUM Neue Helvetica 55 Regular" w:hAnsi="TUM Neue Helvetica 55 Regular"/>
        </w:rPr>
        <w:t>e</w:t>
      </w:r>
      <w:r w:rsidRPr="001B7F8B">
        <w:rPr>
          <w:rFonts w:ascii="TUM Neue Helvetica 55 Regular" w:hAnsi="TUM Neue Helvetica 55 Regular"/>
        </w:rPr>
        <w:t xml:space="preserve">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>.</w:t>
      </w:r>
      <w:r w:rsidR="00D06518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Furthermore, it is responsible for the following tasks:</w:t>
      </w:r>
    </w:p>
    <w:p w:rsidR="00D06518" w:rsidRPr="001B7F8B" w:rsidRDefault="0008281A" w:rsidP="0008281A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Developing and ensuring the subject-specific qualification concept as well as its</w:t>
      </w:r>
      <w:r w:rsidR="00D06518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quality control and coordination within the TUM-GS,</w:t>
      </w:r>
    </w:p>
    <w:p w:rsidR="00D06518" w:rsidRPr="001B7F8B" w:rsidRDefault="0008281A" w:rsidP="00D06518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Preparing the Graduate Center's work report to the TUM-GS Board of Directors,</w:t>
      </w:r>
    </w:p>
    <w:p w:rsidR="00D06518" w:rsidRPr="001B7F8B" w:rsidRDefault="0008281A" w:rsidP="00D06518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Advising on budgetary matters, implementation and quality </w:t>
      </w:r>
      <w:r w:rsidR="00E75775" w:rsidRPr="001B7F8B">
        <w:rPr>
          <w:rFonts w:ascii="TUM Neue Helvetica 55 Regular" w:hAnsi="TUM Neue Helvetica 55 Regular"/>
        </w:rPr>
        <w:t>management</w:t>
      </w:r>
      <w:r w:rsidRPr="001B7F8B">
        <w:rPr>
          <w:rFonts w:ascii="TUM Neue Helvetica 55 Regular" w:hAnsi="TUM Neue Helvetica 55 Regular"/>
        </w:rPr>
        <w:t xml:space="preserve"> of the procedures for the</w:t>
      </w:r>
      <w:r w:rsidR="00D06518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internal distribution of </w:t>
      </w:r>
      <w:r w:rsidR="00E75775" w:rsidRPr="001B7F8B">
        <w:rPr>
          <w:rFonts w:ascii="TUM Neue Helvetica 55 Regular" w:hAnsi="TUM Neue Helvetica 55 Regular"/>
        </w:rPr>
        <w:t>budgetary means</w:t>
      </w:r>
      <w:r w:rsidRPr="001B7F8B">
        <w:rPr>
          <w:rFonts w:ascii="TUM Neue Helvetica 55 Regular" w:hAnsi="TUM Neue Helvetica 55 Regular"/>
        </w:rPr>
        <w:t>,</w:t>
      </w:r>
    </w:p>
    <w:p w:rsidR="00D06518" w:rsidRPr="001B7F8B" w:rsidRDefault="0008281A" w:rsidP="00D06518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Implementation of the TUM Diversity Code of Conduct </w:t>
      </w:r>
      <w:r w:rsidR="00E75775" w:rsidRPr="001B7F8B">
        <w:rPr>
          <w:rFonts w:ascii="TUM Neue Helvetica 55 Regular" w:hAnsi="TUM Neue Helvetica 55 Regular"/>
        </w:rPr>
        <w:t>as part</w:t>
      </w:r>
      <w:r w:rsidRPr="001B7F8B">
        <w:rPr>
          <w:rFonts w:ascii="TUM Neue Helvetica 55 Regular" w:hAnsi="TUM Neue Helvetica 55 Regular"/>
        </w:rPr>
        <w:t xml:space="preserve"> of </w:t>
      </w:r>
      <w:r w:rsidR="00E75775" w:rsidRPr="001B7F8B">
        <w:rPr>
          <w:rFonts w:ascii="TUM Neue Helvetica 55 Regular" w:hAnsi="TUM Neue Helvetica 55 Regular"/>
        </w:rPr>
        <w:t xml:space="preserve">the </w:t>
      </w:r>
      <w:r w:rsidRPr="001B7F8B">
        <w:rPr>
          <w:rFonts w:ascii="TUM Neue Helvetica 55 Regular" w:hAnsi="TUM Neue Helvetica 55 Regular"/>
        </w:rPr>
        <w:t>doctoral qualification,</w:t>
      </w:r>
    </w:p>
    <w:p w:rsidR="00D06518" w:rsidRPr="001B7F8B" w:rsidRDefault="0008281A" w:rsidP="0008281A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Coordinating cooperation with other graduate cent</w:t>
      </w:r>
      <w:r w:rsidR="00E75775" w:rsidRPr="001B7F8B">
        <w:rPr>
          <w:rFonts w:ascii="TUM Neue Helvetica 55 Regular" w:hAnsi="TUM Neue Helvetica 55 Regular"/>
        </w:rPr>
        <w:t>er</w:t>
      </w:r>
      <w:r w:rsidRPr="001B7F8B">
        <w:rPr>
          <w:rFonts w:ascii="TUM Neue Helvetica 55 Regular" w:hAnsi="TUM Neue Helvetica 55 Regular"/>
        </w:rPr>
        <w:t>s at TUM, other universities and non-university partners.</w:t>
      </w:r>
    </w:p>
    <w:p w:rsidR="0008281A" w:rsidRPr="001B7F8B" w:rsidRDefault="0008281A" w:rsidP="0008281A">
      <w:pPr>
        <w:pStyle w:val="Listenabsatz"/>
        <w:numPr>
          <w:ilvl w:val="1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Drafting proposals for changes to the Graduate Center's regulations.</w:t>
      </w:r>
    </w:p>
    <w:p w:rsidR="002D43ED" w:rsidRPr="001B7F8B" w:rsidRDefault="002D43ED" w:rsidP="002D43ED">
      <w:pPr>
        <w:pStyle w:val="Listenabsatz"/>
        <w:rPr>
          <w:rFonts w:ascii="TUM Neue Helvetica 55 Regular" w:hAnsi="TUM Neue Helvetica 55 Regular"/>
        </w:rPr>
      </w:pPr>
    </w:p>
    <w:p w:rsidR="002D43ED" w:rsidRPr="001B7F8B" w:rsidRDefault="0008281A" w:rsidP="0008281A">
      <w:pPr>
        <w:pStyle w:val="Listenabsatz"/>
        <w:numPr>
          <w:ilvl w:val="0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Board shall meet at least twice a year. The meetings shall be chaired by the spokesperson or his/her deputy.</w:t>
      </w:r>
    </w:p>
    <w:p w:rsidR="002D43ED" w:rsidRPr="001B7F8B" w:rsidRDefault="002D43ED" w:rsidP="002D43ED">
      <w:pPr>
        <w:pStyle w:val="Listenabsatz"/>
        <w:ind w:left="360"/>
        <w:rPr>
          <w:rFonts w:ascii="TUM Neue Helvetica 55 Regular" w:hAnsi="TUM Neue Helvetica 55 Regular"/>
        </w:rPr>
      </w:pPr>
    </w:p>
    <w:p w:rsidR="002D43ED" w:rsidRPr="00114864" w:rsidRDefault="0008281A" w:rsidP="0008281A">
      <w:pPr>
        <w:pStyle w:val="Listenabsatz"/>
        <w:numPr>
          <w:ilvl w:val="0"/>
          <w:numId w:val="13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Executive Committee may adopt rules of procedure.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8</w:t>
      </w:r>
    </w:p>
    <w:p w:rsidR="0008281A" w:rsidRPr="001B7F8B" w:rsidRDefault="0008281A" w:rsidP="002D43ED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 xml:space="preserve">Spokesperson of the Graduate </w:t>
      </w:r>
      <w:r w:rsidR="00611AE9" w:rsidRPr="001B7F8B">
        <w:rPr>
          <w:rFonts w:ascii="TUM Neue Helvetica 55 Regular" w:hAnsi="TUM Neue Helvetica 55 Regular"/>
          <w:b/>
          <w:bCs/>
        </w:rPr>
        <w:t>Center</w:t>
      </w:r>
    </w:p>
    <w:p w:rsidR="002D43ED" w:rsidRPr="001B7F8B" w:rsidRDefault="0008281A" w:rsidP="0008281A">
      <w:pPr>
        <w:pStyle w:val="Listenabsatz"/>
        <w:numPr>
          <w:ilvl w:val="3"/>
          <w:numId w:val="14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spokesperson </w:t>
      </w:r>
      <w:r w:rsidR="002D43ED" w:rsidRPr="001B7F8B">
        <w:rPr>
          <w:rFonts w:ascii="TUM Neue Helvetica 55 Regular" w:hAnsi="TUM Neue Helvetica 55 Regular"/>
        </w:rPr>
        <w:t>chairs</w:t>
      </w:r>
      <w:r w:rsidRPr="001B7F8B">
        <w:rPr>
          <w:rFonts w:ascii="TUM Neue Helvetica 55 Regular" w:hAnsi="TUM Neue Helvetica 55 Regular"/>
        </w:rPr>
        <w:t xml:space="preserve">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. He or she </w:t>
      </w:r>
      <w:r w:rsidR="002D43ED" w:rsidRPr="001B7F8B">
        <w:rPr>
          <w:rFonts w:ascii="TUM Neue Helvetica 55 Regular" w:hAnsi="TUM Neue Helvetica 55 Regular"/>
        </w:rPr>
        <w:t xml:space="preserve">resides with </w:t>
      </w:r>
      <w:r w:rsidRPr="001B7F8B">
        <w:rPr>
          <w:rFonts w:ascii="TUM Neue Helvetica 55 Regular" w:hAnsi="TUM Neue Helvetica 55 Regular"/>
        </w:rPr>
        <w:t>the tasks set out in § 11 Statute TUM-GS.</w:t>
      </w:r>
    </w:p>
    <w:p w:rsidR="002D43ED" w:rsidRPr="001B7F8B" w:rsidRDefault="0008281A" w:rsidP="002D43ED">
      <w:pPr>
        <w:pStyle w:val="Listenabsatz"/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spokesperson of the Graduate Center and his/her deputy must be full-time, tenured professors of the TUM. They are elected by the School.</w:t>
      </w:r>
    </w:p>
    <w:p w:rsidR="002D43ED" w:rsidRPr="001B7F8B" w:rsidRDefault="002D43ED" w:rsidP="002D43ED">
      <w:pPr>
        <w:pStyle w:val="Listenabsatz"/>
        <w:ind w:left="0"/>
        <w:rPr>
          <w:rFonts w:ascii="TUM Neue Helvetica 55 Regular" w:hAnsi="TUM Neue Helvetica 55 Regular"/>
        </w:rPr>
      </w:pPr>
    </w:p>
    <w:p w:rsidR="0008281A" w:rsidRPr="001B7F8B" w:rsidRDefault="0008281A" w:rsidP="0008281A">
      <w:pPr>
        <w:pStyle w:val="Listenabsatz"/>
        <w:numPr>
          <w:ilvl w:val="3"/>
          <w:numId w:val="14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School Council proposes the appointment of the elected person to the head of the doctoral supervising institution. The term of office is three years. Reappointment is possible.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9</w:t>
      </w:r>
    </w:p>
    <w:p w:rsidR="0008281A" w:rsidRPr="001B7F8B" w:rsidRDefault="0008281A" w:rsidP="003B09C6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Representation of doctoral candidates</w:t>
      </w:r>
    </w:p>
    <w:p w:rsidR="003B09C6" w:rsidRPr="001B7F8B" w:rsidRDefault="0008281A" w:rsidP="0008281A">
      <w:pPr>
        <w:pStyle w:val="Listenabsatz"/>
        <w:numPr>
          <w:ilvl w:val="3"/>
          <w:numId w:val="15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Graduate Center delegate</w:t>
      </w:r>
      <w:r w:rsidR="003B09C6" w:rsidRPr="001B7F8B">
        <w:rPr>
          <w:rFonts w:ascii="TUM Neue Helvetica 55 Regular" w:hAnsi="TUM Neue Helvetica 55 Regular"/>
        </w:rPr>
        <w:t>s</w:t>
      </w:r>
      <w:r w:rsidRPr="001B7F8B">
        <w:rPr>
          <w:rFonts w:ascii="TUM Neue Helvetica 55 Regular" w:hAnsi="TUM Neue Helvetica 55 Regular"/>
        </w:rPr>
        <w:t xml:space="preserve"> three doctoral candidates as members of the Graduate Council in accordance with §</w:t>
      </w:r>
      <w:r w:rsidR="003B09C6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12 TUM-GS Statute.</w:t>
      </w:r>
    </w:p>
    <w:p w:rsidR="003B09C6" w:rsidRPr="001B7F8B" w:rsidRDefault="003B09C6" w:rsidP="003B09C6">
      <w:pPr>
        <w:pStyle w:val="Listenabsatz"/>
        <w:ind w:left="284"/>
        <w:rPr>
          <w:rFonts w:ascii="TUM Neue Helvetica 55 Regular" w:hAnsi="TUM Neue Helvetica 55 Regular"/>
        </w:rPr>
      </w:pPr>
    </w:p>
    <w:p w:rsidR="003B09C6" w:rsidRPr="001B7F8B" w:rsidRDefault="0008281A" w:rsidP="0008281A">
      <w:pPr>
        <w:pStyle w:val="Listenabsatz"/>
        <w:numPr>
          <w:ilvl w:val="3"/>
          <w:numId w:val="15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doctoral representatives shall be elected by the doctoral candidates of the Graduate Center by secret ballot using ballot boxes, </w:t>
      </w:r>
      <w:r w:rsidR="003B09C6" w:rsidRPr="001B7F8B">
        <w:rPr>
          <w:rFonts w:ascii="TUM Neue Helvetica 55 Regular" w:hAnsi="TUM Neue Helvetica 55 Regular"/>
        </w:rPr>
        <w:t xml:space="preserve">a </w:t>
      </w:r>
      <w:r w:rsidRPr="001B7F8B">
        <w:rPr>
          <w:rFonts w:ascii="TUM Neue Helvetica 55 Regular" w:hAnsi="TUM Neue Helvetica 55 Regular"/>
        </w:rPr>
        <w:t>suitable software or postal vote.</w:t>
      </w:r>
      <w:r w:rsidR="003B09C6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All doctoral researchers who are members of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 at the time of the announcement of the candidates are eligible to vote and to be elected.</w:t>
      </w:r>
    </w:p>
    <w:p w:rsidR="003B09C6" w:rsidRPr="001B7F8B" w:rsidRDefault="003B09C6" w:rsidP="003B09C6">
      <w:pPr>
        <w:pStyle w:val="Listenabsatz"/>
        <w:rPr>
          <w:rFonts w:ascii="TUM Neue Helvetica 55 Regular" w:hAnsi="TUM Neue Helvetica 55 Regular"/>
        </w:rPr>
      </w:pPr>
    </w:p>
    <w:p w:rsidR="00380EEE" w:rsidRPr="001B7F8B" w:rsidRDefault="0008281A" w:rsidP="0008281A">
      <w:pPr>
        <w:pStyle w:val="Listenabsatz"/>
        <w:numPr>
          <w:ilvl w:val="3"/>
          <w:numId w:val="15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Election</w:t>
      </w:r>
      <w:r w:rsidR="008F5A3F">
        <w:rPr>
          <w:rFonts w:ascii="TUM Neue Helvetica 55 Regular" w:hAnsi="TUM Neue Helvetica 55 Regular"/>
        </w:rPr>
        <w:t xml:space="preserve">s are held as </w:t>
      </w:r>
      <w:r w:rsidR="00697A0D">
        <w:rPr>
          <w:rFonts w:ascii="TUM Neue Helvetica 55 Regular" w:hAnsi="TUM Neue Helvetica 55 Regular"/>
        </w:rPr>
        <w:t xml:space="preserve">plurality vote </w:t>
      </w:r>
      <w:r w:rsidRPr="001B7F8B">
        <w:rPr>
          <w:rFonts w:ascii="TUM Neue Helvetica 55 Regular" w:hAnsi="TUM Neue Helvetica 55 Regular"/>
        </w:rPr>
        <w:t>per list. This means that the names of all candidates appear on the ballot</w:t>
      </w:r>
      <w:r w:rsidR="00380EEE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of all candidates and all persons can be elected individually. The candidates who receive the most, second most and third most votes by a simple majority are elected. In the event of a tie, a new election is required.</w:t>
      </w:r>
    </w:p>
    <w:p w:rsidR="00380EEE" w:rsidRPr="001B7F8B" w:rsidRDefault="00380EEE" w:rsidP="00380EEE">
      <w:pPr>
        <w:pStyle w:val="Listenabsatz"/>
        <w:rPr>
          <w:rFonts w:ascii="TUM Neue Helvetica 55 Regular" w:hAnsi="TUM Neue Helvetica 55 Regular"/>
        </w:rPr>
      </w:pPr>
    </w:p>
    <w:p w:rsidR="00163713" w:rsidRDefault="0008281A" w:rsidP="0008281A">
      <w:pPr>
        <w:pStyle w:val="Listenabsatz"/>
        <w:numPr>
          <w:ilvl w:val="3"/>
          <w:numId w:val="15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election shall be organised by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>'s office.</w:t>
      </w:r>
    </w:p>
    <w:p w:rsidR="00163713" w:rsidRDefault="00163713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br w:type="page"/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10</w:t>
      </w:r>
    </w:p>
    <w:p w:rsidR="0008281A" w:rsidRPr="001B7F8B" w:rsidRDefault="0008281A" w:rsidP="00380EEE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Office</w:t>
      </w:r>
    </w:p>
    <w:p w:rsidR="00917E31" w:rsidRPr="001B7F8B" w:rsidRDefault="0008281A" w:rsidP="0008281A">
      <w:pPr>
        <w:pStyle w:val="Listenabsatz"/>
        <w:numPr>
          <w:ilvl w:val="3"/>
          <w:numId w:val="16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office of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 shall be headed by a managing director.</w:t>
      </w:r>
      <w:r w:rsidR="00022ECC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The managing director shall be appointed by the head of the </w:t>
      </w:r>
      <w:bookmarkStart w:id="0" w:name="_Hlk95316538"/>
      <w:r w:rsidR="00B84237" w:rsidRPr="001B7F8B">
        <w:rPr>
          <w:rFonts w:ascii="TUM Neue Helvetica 55 Regular" w:hAnsi="TUM Neue Helvetica 55 Regular"/>
        </w:rPr>
        <w:t>degree-awarding</w:t>
      </w:r>
      <w:r w:rsidR="00022ECC" w:rsidRPr="001B7F8B">
        <w:rPr>
          <w:rFonts w:ascii="TUM Neue Helvetica 55 Regular" w:hAnsi="TUM Neue Helvetica 55 Regular"/>
        </w:rPr>
        <w:t xml:space="preserve"> </w:t>
      </w:r>
      <w:bookmarkEnd w:id="0"/>
      <w:r w:rsidR="00022ECC" w:rsidRPr="001B7F8B">
        <w:rPr>
          <w:rFonts w:ascii="TUM Neue Helvetica 55 Regular" w:hAnsi="TUM Neue Helvetica 55 Regular"/>
        </w:rPr>
        <w:t xml:space="preserve">institution </w:t>
      </w:r>
      <w:r w:rsidRPr="001B7F8B">
        <w:rPr>
          <w:rFonts w:ascii="TUM Neue Helvetica 55 Regular" w:hAnsi="TUM Neue Helvetica 55 Regular"/>
        </w:rPr>
        <w:t xml:space="preserve">and the spokesperson of the Graduate </w:t>
      </w:r>
      <w:r w:rsidR="00611AE9" w:rsidRPr="001B7F8B">
        <w:rPr>
          <w:rFonts w:ascii="TUM Neue Helvetica 55 Regular" w:hAnsi="TUM Neue Helvetica 55 Regular"/>
        </w:rPr>
        <w:t>Center</w:t>
      </w:r>
      <w:r w:rsidR="00917E31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in </w:t>
      </w:r>
      <w:r w:rsidR="00917E31" w:rsidRPr="001B7F8B">
        <w:rPr>
          <w:rFonts w:ascii="TUM Neue Helvetica 55 Regular" w:hAnsi="TUM Neue Helvetica 55 Regular"/>
        </w:rPr>
        <w:t>accordance</w:t>
      </w:r>
      <w:r w:rsidRPr="001B7F8B">
        <w:rPr>
          <w:rFonts w:ascii="TUM Neue Helvetica 55 Regular" w:hAnsi="TUM Neue Helvetica 55 Regular"/>
        </w:rPr>
        <w:t xml:space="preserve"> with the Graduate Dean.</w:t>
      </w:r>
    </w:p>
    <w:p w:rsidR="00917E31" w:rsidRPr="001B7F8B" w:rsidRDefault="00917E31" w:rsidP="00917E31">
      <w:pPr>
        <w:pStyle w:val="Listenabsatz"/>
        <w:ind w:left="284"/>
        <w:rPr>
          <w:rFonts w:ascii="TUM Neue Helvetica 55 Regular" w:hAnsi="TUM Neue Helvetica 55 Regular"/>
        </w:rPr>
      </w:pPr>
    </w:p>
    <w:p w:rsidR="00917E31" w:rsidRPr="001B7F8B" w:rsidRDefault="0008281A" w:rsidP="00917E31">
      <w:pPr>
        <w:pStyle w:val="Listenabsatz"/>
        <w:numPr>
          <w:ilvl w:val="3"/>
          <w:numId w:val="16"/>
        </w:numPr>
        <w:ind w:left="284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office is responsible in particular for:</w:t>
      </w:r>
    </w:p>
    <w:p w:rsidR="00917E31" w:rsidRPr="001B7F8B" w:rsidRDefault="0008281A" w:rsidP="00917E31">
      <w:pPr>
        <w:pStyle w:val="Listenabsatz"/>
        <w:numPr>
          <w:ilvl w:val="1"/>
          <w:numId w:val="1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Organisation and handling of the tasks of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 (§ 2),</w:t>
      </w:r>
    </w:p>
    <w:p w:rsidR="00917E31" w:rsidRPr="001B7F8B" w:rsidRDefault="0008281A" w:rsidP="00917E31">
      <w:pPr>
        <w:pStyle w:val="Listenabsatz"/>
        <w:numPr>
          <w:ilvl w:val="1"/>
          <w:numId w:val="1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Cooperation with the </w:t>
      </w:r>
      <w:r w:rsidR="00917E31" w:rsidRPr="001B7F8B">
        <w:rPr>
          <w:rFonts w:ascii="TUM Neue Helvetica 55 Regular" w:hAnsi="TUM Neue Helvetica 55 Regular"/>
        </w:rPr>
        <w:t xml:space="preserve">office of </w:t>
      </w:r>
      <w:r w:rsidRPr="001B7F8B">
        <w:rPr>
          <w:rFonts w:ascii="TUM Neue Helvetica 55 Regular" w:hAnsi="TUM Neue Helvetica 55 Regular"/>
        </w:rPr>
        <w:t>TUM-GS,</w:t>
      </w:r>
    </w:p>
    <w:p w:rsidR="00917E31" w:rsidRPr="001B7F8B" w:rsidRDefault="0008281A" w:rsidP="00917E31">
      <w:pPr>
        <w:pStyle w:val="Listenabsatz"/>
        <w:numPr>
          <w:ilvl w:val="1"/>
          <w:numId w:val="1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Personnel, reporting and financial management,</w:t>
      </w:r>
    </w:p>
    <w:p w:rsidR="0008281A" w:rsidRPr="00114864" w:rsidRDefault="0008281A" w:rsidP="0008281A">
      <w:pPr>
        <w:pStyle w:val="Listenabsatz"/>
        <w:numPr>
          <w:ilvl w:val="1"/>
          <w:numId w:val="17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Organisation of the elections according to § 9 and 10.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11</w:t>
      </w:r>
    </w:p>
    <w:p w:rsidR="0008281A" w:rsidRPr="001B7F8B" w:rsidRDefault="0008281A" w:rsidP="00917E31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Passing of Resolutions, Elections, Taking of Minutes</w:t>
      </w:r>
    </w:p>
    <w:p w:rsidR="00917E31" w:rsidRPr="001B7F8B" w:rsidRDefault="0008281A" w:rsidP="00917E31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regulations according to § 15 Statute TUM-GS of 23.08.2021 </w:t>
      </w:r>
      <w:r w:rsidR="00917E31" w:rsidRPr="001B7F8B">
        <w:rPr>
          <w:rFonts w:ascii="TUM Neue Helvetica 55 Regular" w:hAnsi="TUM Neue Helvetica 55 Regular"/>
        </w:rPr>
        <w:t xml:space="preserve">on the </w:t>
      </w:r>
      <w:r w:rsidRPr="001B7F8B">
        <w:rPr>
          <w:rFonts w:ascii="TUM Neue Helvetica 55 Regular" w:hAnsi="TUM Neue Helvetica 55 Regular"/>
        </w:rPr>
        <w:t>passing of resolutions, elections,</w:t>
      </w:r>
      <w:r w:rsidR="00917E31" w:rsidRPr="001B7F8B">
        <w:rPr>
          <w:rFonts w:ascii="TUM Neue Helvetica 55 Regular" w:hAnsi="TUM Neue Helvetica 55 Regular"/>
        </w:rPr>
        <w:t xml:space="preserve"> protocolling apply</w:t>
      </w:r>
      <w:r w:rsidRPr="001B7F8B">
        <w:rPr>
          <w:rFonts w:ascii="TUM Neue Helvetica 55 Regular" w:hAnsi="TUM Neue Helvetica 55 Regular"/>
        </w:rPr>
        <w:t>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12</w:t>
      </w:r>
    </w:p>
    <w:p w:rsidR="0008281A" w:rsidRPr="001B7F8B" w:rsidRDefault="0008281A" w:rsidP="00917E31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Qualification programme</w:t>
      </w:r>
    </w:p>
    <w:p w:rsidR="0008281A" w:rsidRPr="001B7F8B" w:rsidRDefault="0008281A" w:rsidP="000B20B6">
      <w:pPr>
        <w:jc w:val="both"/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regulations according to § 16 Statute TUM-GS of 23.08.2021 on the qualification programme as well as</w:t>
      </w:r>
      <w:r w:rsidR="00917E31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>the regulations according to § 8 No. 1 of the TUM Doctoral Regulations of 23.08.2021</w:t>
      </w:r>
      <w:r w:rsidR="00917E31" w:rsidRPr="001B7F8B">
        <w:rPr>
          <w:rFonts w:ascii="TUM Neue Helvetica 55 Regular" w:hAnsi="TUM Neue Helvetica 55 Regular"/>
        </w:rPr>
        <w:t xml:space="preserve"> shall apply</w:t>
      </w:r>
      <w:r w:rsidRPr="001B7F8B">
        <w:rPr>
          <w:rFonts w:ascii="TUM Neue Helvetica 55 Regular" w:hAnsi="TUM Neue Helvetica 55 Regular"/>
        </w:rPr>
        <w:t xml:space="preserve">. The following elements </w:t>
      </w:r>
      <w:r w:rsidR="001F3084" w:rsidRPr="001B7F8B">
        <w:rPr>
          <w:rFonts w:ascii="TUM Neue Helvetica 55 Regular" w:hAnsi="TUM Neue Helvetica 55 Regular"/>
        </w:rPr>
        <w:t xml:space="preserve">within the framework of the qualification programme must be delivered and </w:t>
      </w:r>
      <w:r w:rsidR="000B20B6" w:rsidRPr="001B7F8B">
        <w:rPr>
          <w:rFonts w:ascii="TUM Neue Helvetica 55 Regular" w:hAnsi="TUM Neue Helvetica 55 Regular"/>
        </w:rPr>
        <w:t xml:space="preserve">evidence thereof provided on an obligatory basis </w:t>
      </w:r>
      <w:r w:rsidRPr="001B7F8B">
        <w:rPr>
          <w:rFonts w:ascii="TUM Neue Helvetica 55 Regular" w:hAnsi="TUM Neue Helvetica 55 Regular"/>
        </w:rPr>
        <w:t>before the submission of the dissertation</w:t>
      </w:r>
      <w:r w:rsidR="000B20B6" w:rsidRPr="001B7F8B">
        <w:rPr>
          <w:rFonts w:ascii="TUM Neue Helvetica 55 Regular" w:hAnsi="TUM Neue Helvetica 55 Regular"/>
        </w:rPr>
        <w:t>:</w:t>
      </w:r>
    </w:p>
    <w:p w:rsidR="000B20B6" w:rsidRPr="001B7F8B" w:rsidRDefault="0008281A" w:rsidP="0008281A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membership in the TUM Graduate School for at least two years,</w:t>
      </w:r>
    </w:p>
    <w:p w:rsidR="000B20B6" w:rsidRPr="001B7F8B" w:rsidRDefault="0008281A" w:rsidP="000B20B6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participation in the kick-off seminar,</w:t>
      </w:r>
    </w:p>
    <w:p w:rsidR="000B20B6" w:rsidRPr="001B7F8B" w:rsidRDefault="0008281A" w:rsidP="0008281A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participation in subject-specific courses of at least 6 semester hours, which may be spread over the entire duration of the doctorate,</w:t>
      </w:r>
    </w:p>
    <w:p w:rsidR="00FF05A7" w:rsidRPr="001B7F8B" w:rsidRDefault="0008281A" w:rsidP="00FF05A7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the </w:t>
      </w:r>
      <w:r w:rsidR="00FF05A7" w:rsidRPr="001B7F8B">
        <w:rPr>
          <w:rFonts w:ascii="TUM Neue Helvetica 55 Regular" w:hAnsi="TUM Neue Helvetica 55 Regular"/>
        </w:rPr>
        <w:t>for the scientific qualification appropriate</w:t>
      </w:r>
      <w:r w:rsidR="00F25B5A" w:rsidRPr="001B7F8B">
        <w:rPr>
          <w:rFonts w:ascii="TUM Neue Helvetica 55 Regular" w:hAnsi="TUM Neue Helvetica 55 Regular"/>
        </w:rPr>
        <w:t xml:space="preserve"> active</w:t>
      </w:r>
      <w:r w:rsidRPr="001B7F8B">
        <w:rPr>
          <w:rFonts w:ascii="TUM Neue Helvetica 55 Regular" w:hAnsi="TUM Neue Helvetica 55 Regular"/>
        </w:rPr>
        <w:t xml:space="preserve"> involvement of the doctoral candidate in the academic environment of the TUM,</w:t>
      </w:r>
    </w:p>
    <w:p w:rsidR="00FF05A7" w:rsidRPr="001B7F8B" w:rsidRDefault="0008281A" w:rsidP="00FF05A7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a documented feedback discussion with the supervisor about the doctoral project which takes place no later than 2 years after entry into the TUM-GS,</w:t>
      </w:r>
    </w:p>
    <w:p w:rsidR="0008281A" w:rsidRPr="001B7F8B" w:rsidRDefault="0008281A" w:rsidP="00FF05A7">
      <w:pPr>
        <w:pStyle w:val="Listenabsatz"/>
        <w:numPr>
          <w:ilvl w:val="1"/>
          <w:numId w:val="18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a discussion of the research project in the international scientific community.</w:t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14</w:t>
      </w:r>
    </w:p>
    <w:p w:rsidR="0008281A" w:rsidRPr="001B7F8B" w:rsidRDefault="00FF05A7" w:rsidP="00FF05A7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Cases of conflict</w:t>
      </w:r>
    </w:p>
    <w:p w:rsidR="0008281A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The regulations on cases of conflict according to § 18 Statute TUM-GS of 23.08.2021 apply.</w:t>
      </w:r>
    </w:p>
    <w:p w:rsidR="00163713" w:rsidRDefault="00163713">
      <w:pPr>
        <w:rPr>
          <w:rFonts w:ascii="TUM Neue Helvetica 55 Regular" w:hAnsi="TUM Neue Helvetica 55 Regular"/>
          <w:b/>
          <w:bCs/>
        </w:rPr>
      </w:pPr>
      <w:r>
        <w:rPr>
          <w:rFonts w:ascii="TUM Neue Helvetica 55 Regular" w:hAnsi="TUM Neue Helvetica 55 Regular"/>
          <w:b/>
          <w:bCs/>
        </w:rPr>
        <w:br w:type="page"/>
      </w:r>
    </w:p>
    <w:p w:rsidR="0008281A" w:rsidRPr="001B7F8B" w:rsidRDefault="0008281A" w:rsidP="008F5A3F">
      <w:pPr>
        <w:spacing w:before="480" w:after="0"/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§ 15</w:t>
      </w:r>
    </w:p>
    <w:p w:rsidR="0008281A" w:rsidRPr="001B7F8B" w:rsidRDefault="0008281A" w:rsidP="00F25B5A">
      <w:pPr>
        <w:jc w:val="center"/>
        <w:rPr>
          <w:rFonts w:ascii="TUM Neue Helvetica 55 Regular" w:hAnsi="TUM Neue Helvetica 55 Regular"/>
          <w:b/>
          <w:bCs/>
        </w:rPr>
      </w:pPr>
      <w:r w:rsidRPr="001B7F8B">
        <w:rPr>
          <w:rFonts w:ascii="TUM Neue Helvetica 55 Regular" w:hAnsi="TUM Neue Helvetica 55 Regular"/>
          <w:b/>
          <w:bCs/>
        </w:rPr>
        <w:t>Final Provisions and Entry into Force</w:t>
      </w:r>
    </w:p>
    <w:p w:rsidR="00F25B5A" w:rsidRPr="001B7F8B" w:rsidRDefault="0008281A" w:rsidP="0008281A">
      <w:pPr>
        <w:pStyle w:val="Listenabsatz"/>
        <w:numPr>
          <w:ilvl w:val="0"/>
          <w:numId w:val="20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>Pursuant to § 3 Para. 2 of the TUM-GS Statute, additions or amendments to these regulations require the approval of the Board of the TUM Graduate School and the Presidential Board of the TUM.</w:t>
      </w:r>
    </w:p>
    <w:p w:rsidR="0008281A" w:rsidRPr="001B7F8B" w:rsidRDefault="0008281A" w:rsidP="0008281A">
      <w:pPr>
        <w:pStyle w:val="Listenabsatz"/>
        <w:numPr>
          <w:ilvl w:val="0"/>
          <w:numId w:val="20"/>
        </w:num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  <w:vertAlign w:val="superscript"/>
        </w:rPr>
        <w:t>1</w:t>
      </w:r>
      <w:r w:rsidRPr="001B7F8B">
        <w:rPr>
          <w:rFonts w:ascii="TUM Neue Helvetica 55 Regular" w:hAnsi="TUM Neue Helvetica 55 Regular"/>
        </w:rPr>
        <w:t xml:space="preserve">These regulations shall enter into force on 01.10.2021. </w:t>
      </w:r>
      <w:r w:rsidRPr="001B7F8B">
        <w:rPr>
          <w:rFonts w:ascii="TUM Neue Helvetica 55 Regular" w:hAnsi="TUM Neue Helvetica 55 Regular"/>
          <w:vertAlign w:val="superscript"/>
        </w:rPr>
        <w:t>2</w:t>
      </w:r>
      <w:r w:rsidR="00AE76EB" w:rsidRPr="001B7F8B">
        <w:rPr>
          <w:rFonts w:ascii="TUM Neue Helvetica 55 Regular" w:hAnsi="TUM Neue Helvetica 55 Regular"/>
        </w:rPr>
        <w:t>Concurrently, t</w:t>
      </w:r>
      <w:r w:rsidRPr="001B7F8B">
        <w:rPr>
          <w:rFonts w:ascii="TUM Neue Helvetica 55 Regular" w:hAnsi="TUM Neue Helvetica 55 Regular"/>
        </w:rPr>
        <w:t>he regulations of the graduate ce</w:t>
      </w:r>
      <w:r w:rsidR="00AE76EB" w:rsidRPr="001B7F8B">
        <w:rPr>
          <w:rFonts w:ascii="TUM Neue Helvetica 55 Regular" w:hAnsi="TUM Neue Helvetica 55 Regular"/>
        </w:rPr>
        <w:t>n</w:t>
      </w:r>
      <w:r w:rsidRPr="001B7F8B">
        <w:rPr>
          <w:rFonts w:ascii="TUM Neue Helvetica 55 Regular" w:hAnsi="TUM Neue Helvetica 55 Regular"/>
        </w:rPr>
        <w:t>t</w:t>
      </w:r>
      <w:r w:rsidR="00F25B5A" w:rsidRPr="001B7F8B">
        <w:rPr>
          <w:rFonts w:ascii="TUM Neue Helvetica 55 Regular" w:hAnsi="TUM Neue Helvetica 55 Regular"/>
        </w:rPr>
        <w:t>er</w:t>
      </w:r>
      <w:r w:rsidRPr="001B7F8B">
        <w:rPr>
          <w:rFonts w:ascii="TUM Neue Helvetica 55 Regular" w:hAnsi="TUM Neue Helvetica 55 Regular"/>
        </w:rPr>
        <w:t>s of the TUM School of Educa</w:t>
      </w:r>
      <w:r w:rsidR="00F25B5A" w:rsidRPr="001B7F8B">
        <w:rPr>
          <w:rFonts w:ascii="TUM Neue Helvetica 55 Regular" w:hAnsi="TUM Neue Helvetica 55 Regular"/>
        </w:rPr>
        <w:t xml:space="preserve">tion </w:t>
      </w:r>
      <w:r w:rsidRPr="001B7F8B">
        <w:rPr>
          <w:rFonts w:ascii="TUM Neue Helvetica 55 Regular" w:hAnsi="TUM Neue Helvetica 55 Regular"/>
        </w:rPr>
        <w:t xml:space="preserve">and the TUM School of Governance </w:t>
      </w:r>
      <w:r w:rsidR="00F25B5A" w:rsidRPr="001B7F8B">
        <w:rPr>
          <w:rFonts w:ascii="TUM Neue Helvetica 55 Regular" w:hAnsi="TUM Neue Helvetica 55 Regular"/>
        </w:rPr>
        <w:t xml:space="preserve">as well as </w:t>
      </w:r>
      <w:r w:rsidRPr="001B7F8B">
        <w:rPr>
          <w:rFonts w:ascii="TUM Neue Helvetica 55 Regular" w:hAnsi="TUM Neue Helvetica 55 Regular"/>
        </w:rPr>
        <w:t>of the Munich Center for</w:t>
      </w:r>
      <w:r w:rsidR="00F25B5A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Technology in Society shall cease to have effect. </w:t>
      </w:r>
      <w:r w:rsidRPr="001B7F8B">
        <w:rPr>
          <w:rFonts w:ascii="TUM Neue Helvetica 55 Regular" w:hAnsi="TUM Neue Helvetica 55 Regular"/>
          <w:vertAlign w:val="superscript"/>
        </w:rPr>
        <w:t>3</w:t>
      </w:r>
      <w:r w:rsidRPr="001B7F8B">
        <w:rPr>
          <w:rFonts w:ascii="TUM Neue Helvetica 55 Regular" w:hAnsi="TUM Neue Helvetica 55 Regular"/>
        </w:rPr>
        <w:t xml:space="preserve">Whoever was already a member of one of these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>s as of 30.09.2021</w:t>
      </w:r>
      <w:r w:rsidR="00AE76EB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</w:rPr>
        <w:t xml:space="preserve">fulfils the qualification programme of the previously applicable regulations. </w:t>
      </w:r>
      <w:r w:rsidRPr="001B7F8B">
        <w:rPr>
          <w:rFonts w:ascii="TUM Neue Helvetica 55 Regular" w:hAnsi="TUM Neue Helvetica 55 Regular"/>
          <w:vertAlign w:val="superscript"/>
        </w:rPr>
        <w:t>4</w:t>
      </w:r>
      <w:r w:rsidRPr="001B7F8B">
        <w:rPr>
          <w:rFonts w:ascii="TUM Neue Helvetica 55 Regular" w:hAnsi="TUM Neue Helvetica 55 Regular"/>
        </w:rPr>
        <w:t xml:space="preserve">If this is no longer possible,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 shall make appropriate arrangements, taking into account the protection of the doctoral candidate's legitimate expectations. </w:t>
      </w:r>
      <w:r w:rsidRPr="001B7F8B">
        <w:rPr>
          <w:rFonts w:ascii="TUM Neue Helvetica 55 Regular" w:hAnsi="TUM Neue Helvetica 55 Regular"/>
          <w:vertAlign w:val="superscript"/>
        </w:rPr>
        <w:t>5</w:t>
      </w:r>
      <w:r w:rsidRPr="001B7F8B">
        <w:rPr>
          <w:rFonts w:ascii="TUM Neue Helvetica 55 Regular" w:hAnsi="TUM Neue Helvetica 55 Regular"/>
        </w:rPr>
        <w:t xml:space="preserve">On application to the Graduate </w:t>
      </w:r>
      <w:r w:rsidR="00611AE9" w:rsidRPr="001B7F8B">
        <w:rPr>
          <w:rFonts w:ascii="TUM Neue Helvetica 55 Regular" w:hAnsi="TUM Neue Helvetica 55 Regular"/>
        </w:rPr>
        <w:t>Center</w:t>
      </w:r>
      <w:r w:rsidRPr="001B7F8B">
        <w:rPr>
          <w:rFonts w:ascii="TUM Neue Helvetica 55 Regular" w:hAnsi="TUM Neue Helvetica 55 Regular"/>
        </w:rPr>
        <w:t xml:space="preserve">, existing members may change to the new regulations without the deviating </w:t>
      </w:r>
      <w:r w:rsidR="005329F5" w:rsidRPr="001B7F8B">
        <w:rPr>
          <w:rFonts w:ascii="TUM Neue Helvetica 55 Regular" w:hAnsi="TUM Neue Helvetica 55 Regular"/>
        </w:rPr>
        <w:t>terms</w:t>
      </w:r>
      <w:r w:rsidRPr="001B7F8B">
        <w:rPr>
          <w:rFonts w:ascii="TUM Neue Helvetica 55 Regular" w:hAnsi="TUM Neue Helvetica 55 Regular"/>
        </w:rPr>
        <w:t xml:space="preserve"> mentioned in sentence 3.</w:t>
      </w:r>
      <w:r w:rsidR="00AE76EB" w:rsidRPr="001B7F8B">
        <w:rPr>
          <w:rFonts w:ascii="TUM Neue Helvetica 55 Regular" w:hAnsi="TUM Neue Helvetica 55 Regular"/>
        </w:rPr>
        <w:t xml:space="preserve"> </w:t>
      </w:r>
      <w:r w:rsidRPr="001B7F8B">
        <w:rPr>
          <w:rFonts w:ascii="TUM Neue Helvetica 55 Regular" w:hAnsi="TUM Neue Helvetica 55 Regular"/>
          <w:vertAlign w:val="superscript"/>
        </w:rPr>
        <w:t>6</w:t>
      </w:r>
      <w:r w:rsidRPr="001B7F8B">
        <w:rPr>
          <w:rFonts w:ascii="TUM Neue Helvetica 55 Regular" w:hAnsi="TUM Neue Helvetica 55 Regular"/>
        </w:rPr>
        <w:t>The declaration is binding.</w:t>
      </w:r>
    </w:p>
    <w:p w:rsidR="00AE76EB" w:rsidRPr="001B7F8B" w:rsidRDefault="00AE76EB" w:rsidP="0008281A">
      <w:pPr>
        <w:rPr>
          <w:rFonts w:ascii="TUM Neue Helvetica 55 Regular" w:hAnsi="TUM Neue Helvetica 55 Regular"/>
        </w:rPr>
      </w:pPr>
    </w:p>
    <w:p w:rsidR="00AE76EB" w:rsidRPr="001B7F8B" w:rsidRDefault="00AE76EB" w:rsidP="0008281A">
      <w:pPr>
        <w:rPr>
          <w:rFonts w:ascii="TUM Neue Helvetica 55 Regular" w:hAnsi="TUM Neue Helvetica 55 Regular"/>
        </w:rPr>
      </w:pPr>
    </w:p>
    <w:p w:rsidR="0008281A" w:rsidRPr="001B7F8B" w:rsidRDefault="0008281A" w:rsidP="0008281A">
      <w:pPr>
        <w:rPr>
          <w:rFonts w:ascii="TUM Neue Helvetica 55 Regular" w:hAnsi="TUM Neue Helvetica 55 Regular"/>
        </w:rPr>
      </w:pPr>
      <w:r w:rsidRPr="001B7F8B">
        <w:rPr>
          <w:rFonts w:ascii="TUM Neue Helvetica 55 Regular" w:hAnsi="TUM Neue Helvetica 55 Regular"/>
        </w:rPr>
        <w:t xml:space="preserve">PLACE, DATE </w:t>
      </w:r>
      <w:r w:rsidR="00AE76EB" w:rsidRPr="001B7F8B">
        <w:rPr>
          <w:rFonts w:ascii="TUM Neue Helvetica 55 Regular" w:hAnsi="TUM Neue Helvetica 55 Regular"/>
        </w:rPr>
        <w:tab/>
      </w:r>
      <w:r w:rsidR="00AE76EB" w:rsidRPr="001B7F8B">
        <w:rPr>
          <w:rFonts w:ascii="TUM Neue Helvetica 55 Regular" w:hAnsi="TUM Neue Helvetica 55 Regular"/>
        </w:rPr>
        <w:tab/>
      </w:r>
      <w:r w:rsidR="00AE76EB" w:rsidRPr="001B7F8B">
        <w:rPr>
          <w:rFonts w:ascii="TUM Neue Helvetica 55 Regular" w:hAnsi="TUM Neue Helvetica 55 Regular"/>
        </w:rPr>
        <w:tab/>
      </w:r>
      <w:r w:rsidR="00AE76EB" w:rsidRPr="001B7F8B">
        <w:rPr>
          <w:rFonts w:ascii="TUM Neue Helvetica 55 Regular" w:hAnsi="TUM Neue Helvetica 55 Regular"/>
        </w:rPr>
        <w:tab/>
      </w:r>
      <w:r w:rsidR="00AE76EB" w:rsidRPr="001B7F8B">
        <w:rPr>
          <w:rFonts w:ascii="TUM Neue Helvetica 55 Regular" w:hAnsi="TUM Neue Helvetica 55 Regular"/>
        </w:rPr>
        <w:tab/>
      </w:r>
      <w:r w:rsidRPr="001B7F8B">
        <w:rPr>
          <w:rFonts w:ascii="TUM Neue Helvetica 55 Regular" w:hAnsi="TUM Neue Helvetica 55 Regular"/>
        </w:rPr>
        <w:t>Signature SVP Kramer</w:t>
      </w:r>
    </w:p>
    <w:sectPr w:rsidR="0008281A" w:rsidRPr="001B7F8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F2" w:rsidRDefault="00745BF2" w:rsidP="008E5894">
      <w:pPr>
        <w:spacing w:after="0" w:line="240" w:lineRule="auto"/>
      </w:pPr>
      <w:r>
        <w:separator/>
      </w:r>
    </w:p>
  </w:endnote>
  <w:endnote w:type="continuationSeparator" w:id="0">
    <w:p w:rsidR="00745BF2" w:rsidRDefault="00745BF2" w:rsidP="008E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8C" w:rsidRDefault="00360D8C" w:rsidP="008C67B7">
    <w:pPr>
      <w:pStyle w:val="Fuzeile"/>
    </w:pPr>
  </w:p>
  <w:p w:rsidR="008C67B7" w:rsidRPr="00687C8E" w:rsidRDefault="008C67B7" w:rsidP="008C67B7">
    <w:pPr>
      <w:pStyle w:val="Fuzeile"/>
      <w:rPr>
        <w:rFonts w:ascii="TUM Neue Helvetica 55 Regular" w:hAnsi="TUM Neue Helvetica 55 Regular"/>
        <w:sz w:val="18"/>
        <w:szCs w:val="18"/>
      </w:rPr>
    </w:pPr>
    <w:r w:rsidRPr="00687C8E">
      <w:rPr>
        <w:rFonts w:ascii="TUM Neue Helvetica 55 Regular" w:hAnsi="TUM Neue Helvetica 55 Regular"/>
        <w:sz w:val="18"/>
        <w:szCs w:val="18"/>
      </w:rPr>
      <w:t xml:space="preserve">GC SoT Interim Regulations </w:t>
    </w:r>
    <w:r w:rsidRPr="00687C8E">
      <w:rPr>
        <w:rFonts w:ascii="TUM Neue Helvetica 55 Regular" w:hAnsi="TUM Neue Helvetica 55 Regular"/>
        <w:sz w:val="18"/>
        <w:szCs w:val="18"/>
      </w:rPr>
      <w:tab/>
      <w:t xml:space="preserve">Status: 16.09.2021 </w:t>
    </w:r>
    <w:r w:rsidRPr="00687C8E">
      <w:rPr>
        <w:rFonts w:ascii="TUM Neue Helvetica 55 Regular" w:hAnsi="TUM Neue Helvetica 55 Regular"/>
        <w:sz w:val="18"/>
        <w:szCs w:val="18"/>
      </w:rPr>
      <w:tab/>
    </w:r>
    <w:sdt>
      <w:sdtPr>
        <w:rPr>
          <w:rFonts w:ascii="TUM Neue Helvetica 55 Regular" w:hAnsi="TUM Neue Helvetica 55 Regular"/>
          <w:sz w:val="18"/>
          <w:szCs w:val="18"/>
        </w:rPr>
        <w:id w:val="307215311"/>
        <w:docPartObj>
          <w:docPartGallery w:val="Page Numbers (Bottom of Page)"/>
          <w:docPartUnique/>
        </w:docPartObj>
      </w:sdtPr>
      <w:sdtEndPr/>
      <w:sdtContent>
        <w:r w:rsidRPr="00687C8E">
          <w:rPr>
            <w:rFonts w:ascii="TUM Neue Helvetica 55 Regular" w:hAnsi="TUM Neue Helvetica 55 Regular"/>
            <w:sz w:val="18"/>
            <w:szCs w:val="18"/>
          </w:rPr>
          <w:fldChar w:fldCharType="begin"/>
        </w:r>
        <w:r w:rsidRPr="00687C8E">
          <w:rPr>
            <w:rFonts w:ascii="TUM Neue Helvetica 55 Regular" w:hAnsi="TUM Neue Helvetica 55 Regular"/>
            <w:sz w:val="18"/>
            <w:szCs w:val="18"/>
          </w:rPr>
          <w:instrText>PAGE   \* MERGEFORMAT</w:instrText>
        </w:r>
        <w:r w:rsidRPr="00687C8E">
          <w:rPr>
            <w:rFonts w:ascii="TUM Neue Helvetica 55 Regular" w:hAnsi="TUM Neue Helvetica 55 Regular"/>
            <w:sz w:val="18"/>
            <w:szCs w:val="18"/>
          </w:rPr>
          <w:fldChar w:fldCharType="separate"/>
        </w:r>
        <w:r w:rsidR="005E5440">
          <w:rPr>
            <w:rFonts w:ascii="TUM Neue Helvetica 55 Regular" w:hAnsi="TUM Neue Helvetica 55 Regular"/>
            <w:noProof/>
            <w:sz w:val="18"/>
            <w:szCs w:val="18"/>
          </w:rPr>
          <w:t>2</w:t>
        </w:r>
        <w:r w:rsidRPr="00687C8E">
          <w:rPr>
            <w:rFonts w:ascii="TUM Neue Helvetica 55 Regular" w:hAnsi="TUM Neue Helvetica 55 Regular"/>
            <w:sz w:val="18"/>
            <w:szCs w:val="18"/>
          </w:rPr>
          <w:fldChar w:fldCharType="end"/>
        </w:r>
      </w:sdtContent>
    </w:sdt>
  </w:p>
  <w:p w:rsidR="008E5894" w:rsidRDefault="008E5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F2" w:rsidRDefault="00745BF2" w:rsidP="008E5894">
      <w:pPr>
        <w:spacing w:after="0" w:line="240" w:lineRule="auto"/>
      </w:pPr>
      <w:r>
        <w:separator/>
      </w:r>
    </w:p>
  </w:footnote>
  <w:footnote w:type="continuationSeparator" w:id="0">
    <w:p w:rsidR="00745BF2" w:rsidRDefault="00745BF2" w:rsidP="008E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CB" w:rsidRPr="008F1365" w:rsidRDefault="008F1365" w:rsidP="002B62CB">
    <w:pPr>
      <w:pStyle w:val="Kopfzeile"/>
      <w:rPr>
        <w:rFonts w:ascii="TUM Neue Helvetica 55 Regular" w:hAnsi="TUM Neue Helvetica 55 Regular"/>
        <w:color w:val="0065BD"/>
        <w:sz w:val="16"/>
        <w:szCs w:val="16"/>
      </w:rPr>
    </w:pPr>
    <w:r w:rsidRPr="008F1365">
      <w:rPr>
        <w:noProof/>
        <w:color w:val="0065BD"/>
        <w:lang w:val="de-DE" w:eastAsia="de-DE"/>
      </w:rPr>
      <w:drawing>
        <wp:anchor distT="0" distB="0" distL="114300" distR="114300" simplePos="0" relativeHeight="251658240" behindDoc="0" locked="0" layoutInCell="1" allowOverlap="1" wp14:anchorId="644AF438" wp14:editId="42352FCB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82625" cy="359410"/>
          <wp:effectExtent l="0" t="0" r="3175" b="2540"/>
          <wp:wrapSquare wrapText="bothSides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0" descr="2015_NEU_Logo_TUM_RGB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62CB" w:rsidRPr="008F1365">
      <w:rPr>
        <w:rFonts w:ascii="TUM Neue Helvetica 55 Regular" w:hAnsi="TUM Neue Helvetica 55 Regular"/>
        <w:color w:val="0065BD"/>
        <w:sz w:val="16"/>
        <w:szCs w:val="16"/>
      </w:rPr>
      <w:t>Graduate Center Social Sciences and Technology</w:t>
    </w:r>
  </w:p>
  <w:p w:rsidR="002B62CB" w:rsidRPr="008F1365" w:rsidRDefault="002B62CB" w:rsidP="002B62CB">
    <w:pPr>
      <w:pStyle w:val="Kopfzeile"/>
      <w:rPr>
        <w:rFonts w:ascii="TUM Neue Helvetica 55 Regular" w:hAnsi="TUM Neue Helvetica 55 Regular"/>
        <w:color w:val="0065BD"/>
        <w:sz w:val="16"/>
        <w:szCs w:val="16"/>
      </w:rPr>
    </w:pPr>
    <w:r w:rsidRPr="008F1365">
      <w:rPr>
        <w:rFonts w:ascii="TUM Neue Helvetica 55 Regular" w:hAnsi="TUM Neue Helvetica 55 Regular"/>
        <w:color w:val="0065BD"/>
        <w:sz w:val="16"/>
        <w:szCs w:val="16"/>
      </w:rPr>
      <w:t>School of Social Sciences and Technology and TUM Graduate School</w:t>
    </w:r>
  </w:p>
  <w:p w:rsidR="008E5894" w:rsidRPr="001B7F8B" w:rsidRDefault="00163713" w:rsidP="002B62CB">
    <w:pPr>
      <w:pStyle w:val="Kopfzeile"/>
      <w:rPr>
        <w:rFonts w:ascii="TUM Neue Helvetica 55 Regular" w:hAnsi="TUM Neue Helvetica 55 Regular"/>
        <w:color w:val="8EAADB" w:themeColor="accent1" w:themeTint="99"/>
        <w:sz w:val="16"/>
        <w:szCs w:val="16"/>
      </w:rPr>
    </w:pPr>
    <w:r w:rsidRPr="00163713">
      <w:rPr>
        <w:rFonts w:ascii="TUM Neue Helvetica 55 Regular" w:hAnsi="TUM Neue Helvetica 55 Regular"/>
        <w:color w:val="0065BD"/>
        <w:sz w:val="16"/>
        <w:szCs w:val="16"/>
      </w:rPr>
      <w:t>Technical University of Munich</w:t>
    </w:r>
    <w:r w:rsidR="008F1365">
      <w:rPr>
        <w:rFonts w:ascii="TUM Neue Helvetica 55 Regular" w:hAnsi="TUM Neue Helvetica 55 Regular"/>
        <w:color w:val="8EAADB" w:themeColor="accent1" w:themeTint="99"/>
        <w:sz w:val="16"/>
        <w:szCs w:val="16"/>
      </w:rPr>
      <w:tab/>
    </w:r>
    <w:r w:rsidR="008F1365">
      <w:rPr>
        <w:rFonts w:ascii="TUM Neue Helvetica 55 Regular" w:hAnsi="TUM Neue Helvetica 55 Regular"/>
        <w:color w:val="8EAADB" w:themeColor="accent1" w:themeTint="99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9AF"/>
    <w:multiLevelType w:val="hybridMultilevel"/>
    <w:tmpl w:val="F2B0E7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7C5"/>
    <w:multiLevelType w:val="multilevel"/>
    <w:tmpl w:val="D286FC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12550A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075E6F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9351A2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AB46A3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213645"/>
    <w:multiLevelType w:val="hybridMultilevel"/>
    <w:tmpl w:val="80360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104F"/>
    <w:multiLevelType w:val="multilevel"/>
    <w:tmpl w:val="3232097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592200"/>
    <w:multiLevelType w:val="hybridMultilevel"/>
    <w:tmpl w:val="2B442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35F63"/>
    <w:multiLevelType w:val="hybridMultilevel"/>
    <w:tmpl w:val="440AC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D28E1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9C248B7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8D244E"/>
    <w:multiLevelType w:val="multilevel"/>
    <w:tmpl w:val="D286FC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B774F0"/>
    <w:multiLevelType w:val="multilevel"/>
    <w:tmpl w:val="B6B8454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690BFB"/>
    <w:multiLevelType w:val="hybridMultilevel"/>
    <w:tmpl w:val="85569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94F45"/>
    <w:multiLevelType w:val="hybridMultilevel"/>
    <w:tmpl w:val="A1F4A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6878"/>
    <w:multiLevelType w:val="hybridMultilevel"/>
    <w:tmpl w:val="147AE4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C03BA"/>
    <w:multiLevelType w:val="multilevel"/>
    <w:tmpl w:val="961E6046"/>
    <w:lvl w:ilvl="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9C1858"/>
    <w:multiLevelType w:val="hybridMultilevel"/>
    <w:tmpl w:val="6144D4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F390E"/>
    <w:multiLevelType w:val="hybridMultilevel"/>
    <w:tmpl w:val="375C2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8"/>
  </w:num>
  <w:num w:numId="5">
    <w:abstractNumId w:val="19"/>
  </w:num>
  <w:num w:numId="6">
    <w:abstractNumId w:val="15"/>
  </w:num>
  <w:num w:numId="7">
    <w:abstractNumId w:val="12"/>
  </w:num>
  <w:num w:numId="8">
    <w:abstractNumId w:val="0"/>
  </w:num>
  <w:num w:numId="9">
    <w:abstractNumId w:val="9"/>
  </w:num>
  <w:num w:numId="10">
    <w:abstractNumId w:val="16"/>
  </w:num>
  <w:num w:numId="11">
    <w:abstractNumId w:val="1"/>
  </w:num>
  <w:num w:numId="12">
    <w:abstractNumId w:val="13"/>
  </w:num>
  <w:num w:numId="13">
    <w:abstractNumId w:val="17"/>
  </w:num>
  <w:num w:numId="14">
    <w:abstractNumId w:val="11"/>
  </w:num>
  <w:num w:numId="15">
    <w:abstractNumId w:val="1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1A"/>
    <w:rsid w:val="00022ECC"/>
    <w:rsid w:val="0008281A"/>
    <w:rsid w:val="000B20B6"/>
    <w:rsid w:val="000C0F12"/>
    <w:rsid w:val="00114864"/>
    <w:rsid w:val="00163713"/>
    <w:rsid w:val="001B7F8B"/>
    <w:rsid w:val="001F3084"/>
    <w:rsid w:val="002B62CB"/>
    <w:rsid w:val="002D43ED"/>
    <w:rsid w:val="00350A80"/>
    <w:rsid w:val="00360D8C"/>
    <w:rsid w:val="00380EEE"/>
    <w:rsid w:val="003B09C6"/>
    <w:rsid w:val="003C7943"/>
    <w:rsid w:val="003D1FA7"/>
    <w:rsid w:val="003E3ED2"/>
    <w:rsid w:val="005329F5"/>
    <w:rsid w:val="005E5440"/>
    <w:rsid w:val="00611AE9"/>
    <w:rsid w:val="00687C8E"/>
    <w:rsid w:val="00697A0D"/>
    <w:rsid w:val="00720617"/>
    <w:rsid w:val="00745BF2"/>
    <w:rsid w:val="0082212F"/>
    <w:rsid w:val="008C67B7"/>
    <w:rsid w:val="008E5894"/>
    <w:rsid w:val="008F1365"/>
    <w:rsid w:val="008F5A3F"/>
    <w:rsid w:val="00917E31"/>
    <w:rsid w:val="00982C71"/>
    <w:rsid w:val="00AE76EB"/>
    <w:rsid w:val="00B84237"/>
    <w:rsid w:val="00BA4F60"/>
    <w:rsid w:val="00D06518"/>
    <w:rsid w:val="00D85767"/>
    <w:rsid w:val="00E6072F"/>
    <w:rsid w:val="00E75775"/>
    <w:rsid w:val="00E97D4C"/>
    <w:rsid w:val="00EC4AF6"/>
    <w:rsid w:val="00F07513"/>
    <w:rsid w:val="00F25B5A"/>
    <w:rsid w:val="00FA38B3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9F9E3"/>
  <w15:chartTrackingRefBased/>
  <w15:docId w15:val="{9AEB4777-EE18-4A1F-BB3D-E4898EB5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89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5894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E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5894"/>
    <w:rPr>
      <w:lang w:val="en-GB"/>
    </w:rPr>
  </w:style>
  <w:style w:type="character" w:styleId="Hyperlink">
    <w:name w:val="Hyperlink"/>
    <w:basedOn w:val="Absatz-Standardschriftart"/>
    <w:uiPriority w:val="99"/>
    <w:semiHidden/>
    <w:unhideWhenUsed/>
    <w:rsid w:val="00163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</dc:creator>
  <cp:keywords/>
  <dc:description/>
  <cp:lastModifiedBy>Rietz-Leiber, Henrike</cp:lastModifiedBy>
  <cp:revision>3</cp:revision>
  <dcterms:created xsi:type="dcterms:W3CDTF">2022-02-14T09:08:00Z</dcterms:created>
  <dcterms:modified xsi:type="dcterms:W3CDTF">2022-02-14T09:18:00Z</dcterms:modified>
</cp:coreProperties>
</file>